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888"/>
        <w:gridCol w:w="560"/>
        <w:gridCol w:w="905"/>
        <w:gridCol w:w="3935"/>
      </w:tblGrid>
      <w:tr w:rsidR="008307AB" w:rsidTr="008307AB">
        <w:trPr>
          <w:trHeight w:val="1266"/>
        </w:trPr>
        <w:tc>
          <w:tcPr>
            <w:tcW w:w="3888" w:type="dxa"/>
            <w:hideMark/>
          </w:tcPr>
          <w:p w:rsidR="008307AB" w:rsidRDefault="008307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«</w:t>
            </w:r>
            <w:proofErr w:type="spellStart"/>
            <w:r w:rsidR="0089446B">
              <w:rPr>
                <w:b/>
                <w:sz w:val="28"/>
              </w:rPr>
              <w:t>Ыджыдвидз</w:t>
            </w:r>
            <w:proofErr w:type="spellEnd"/>
            <w:r>
              <w:rPr>
                <w:b/>
                <w:sz w:val="28"/>
              </w:rPr>
              <w:t xml:space="preserve">» </w:t>
            </w:r>
          </w:p>
          <w:p w:rsidR="008307AB" w:rsidRDefault="00292E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</w:t>
            </w:r>
            <w:r w:rsidR="008307AB">
              <w:rPr>
                <w:b/>
                <w:sz w:val="28"/>
              </w:rPr>
              <w:t>икт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 w:rsidR="008307AB">
              <w:rPr>
                <w:b/>
                <w:sz w:val="28"/>
              </w:rPr>
              <w:t>овмöдчöминса</w:t>
            </w:r>
            <w:proofErr w:type="spellEnd"/>
          </w:p>
          <w:p w:rsidR="008307AB" w:rsidRDefault="008307AB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Сöвет</w:t>
            </w:r>
            <w:proofErr w:type="spellEnd"/>
            <w:proofErr w:type="gramEnd"/>
          </w:p>
        </w:tc>
        <w:tc>
          <w:tcPr>
            <w:tcW w:w="1465" w:type="dxa"/>
            <w:gridSpan w:val="2"/>
          </w:tcPr>
          <w:p w:rsidR="008307AB" w:rsidRDefault="008307AB">
            <w:pPr>
              <w:jc w:val="center"/>
            </w:pPr>
            <w:r w:rsidRPr="00BD6890">
              <w:object w:dxaOrig="84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9pt;height:51.6pt" o:ole="" fillcolor="window">
                  <v:imagedata r:id="rId6" o:title=""/>
                </v:shape>
                <o:OLEObject Type="Embed" ProgID="Word.Picture.8" ShapeID="_x0000_i1025" DrawAspect="Content" ObjectID="_1541591746" r:id="rId7"/>
              </w:object>
            </w:r>
          </w:p>
          <w:p w:rsidR="008307AB" w:rsidRDefault="008307AB"/>
        </w:tc>
        <w:tc>
          <w:tcPr>
            <w:tcW w:w="3935" w:type="dxa"/>
            <w:hideMark/>
          </w:tcPr>
          <w:p w:rsidR="008307AB" w:rsidRDefault="008307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 </w:t>
            </w:r>
          </w:p>
          <w:p w:rsidR="008307AB" w:rsidRDefault="008307AB" w:rsidP="0089446B">
            <w:pPr>
              <w:jc w:val="center"/>
            </w:pPr>
            <w:r>
              <w:rPr>
                <w:b/>
                <w:sz w:val="28"/>
              </w:rPr>
              <w:t>сельского поселения  «</w:t>
            </w:r>
            <w:r w:rsidR="0089446B">
              <w:rPr>
                <w:b/>
                <w:sz w:val="28"/>
              </w:rPr>
              <w:t>Большелуг</w:t>
            </w:r>
            <w:r>
              <w:rPr>
                <w:b/>
                <w:sz w:val="28"/>
              </w:rPr>
              <w:t>»</w:t>
            </w:r>
          </w:p>
        </w:tc>
      </w:tr>
      <w:tr w:rsidR="008307AB" w:rsidTr="008307AB">
        <w:trPr>
          <w:trHeight w:val="685"/>
        </w:trPr>
        <w:tc>
          <w:tcPr>
            <w:tcW w:w="9288" w:type="dxa"/>
            <w:gridSpan w:val="4"/>
            <w:vAlign w:val="center"/>
            <w:hideMark/>
          </w:tcPr>
          <w:p w:rsidR="008307AB" w:rsidRDefault="008307AB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КЫВКÖРТÖД</w:t>
            </w:r>
          </w:p>
        </w:tc>
      </w:tr>
      <w:tr w:rsidR="008307AB" w:rsidTr="008307AB">
        <w:trPr>
          <w:trHeight w:val="685"/>
        </w:trPr>
        <w:tc>
          <w:tcPr>
            <w:tcW w:w="9288" w:type="dxa"/>
            <w:gridSpan w:val="4"/>
            <w:vAlign w:val="center"/>
            <w:hideMark/>
          </w:tcPr>
          <w:p w:rsidR="0089446B" w:rsidRDefault="00292E60">
            <w:pPr>
              <w:pStyle w:val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РЕШЕНИЕ </w:t>
            </w:r>
          </w:p>
          <w:p w:rsidR="008307AB" w:rsidRDefault="008307AB">
            <w:pPr>
              <w:pStyle w:val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             </w:t>
            </w:r>
          </w:p>
        </w:tc>
      </w:tr>
      <w:tr w:rsidR="008307AB" w:rsidTr="008307AB">
        <w:trPr>
          <w:trHeight w:val="406"/>
        </w:trPr>
        <w:tc>
          <w:tcPr>
            <w:tcW w:w="4448" w:type="dxa"/>
            <w:gridSpan w:val="2"/>
            <w:vAlign w:val="center"/>
            <w:hideMark/>
          </w:tcPr>
          <w:p w:rsidR="008307AB" w:rsidRDefault="00C32DC2" w:rsidP="0089446B">
            <w:pPr>
              <w:pStyle w:val="4"/>
              <w:jc w:val="left"/>
              <w:rPr>
                <w:b/>
              </w:rPr>
            </w:pPr>
            <w:r>
              <w:rPr>
                <w:b/>
              </w:rPr>
              <w:t xml:space="preserve">от </w:t>
            </w:r>
            <w:r w:rsidR="00E60105">
              <w:rPr>
                <w:b/>
              </w:rPr>
              <w:t>24</w:t>
            </w:r>
            <w:r w:rsidR="0089446B">
              <w:rPr>
                <w:b/>
              </w:rPr>
              <w:t>ноября</w:t>
            </w:r>
            <w:r>
              <w:rPr>
                <w:b/>
              </w:rPr>
              <w:t xml:space="preserve"> </w:t>
            </w:r>
            <w:r w:rsidR="00CA6A7B">
              <w:rPr>
                <w:b/>
              </w:rPr>
              <w:t xml:space="preserve"> </w:t>
            </w:r>
            <w:r w:rsidR="00C810EE">
              <w:rPr>
                <w:b/>
              </w:rPr>
              <w:t>2016</w:t>
            </w:r>
            <w:r w:rsidR="008307AB">
              <w:rPr>
                <w:b/>
              </w:rPr>
              <w:t xml:space="preserve"> года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8307AB" w:rsidRPr="0089446B" w:rsidRDefault="00CD18FF" w:rsidP="00E60105">
            <w:pPr>
              <w:pStyle w:val="4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                   </w:t>
            </w:r>
            <w:r w:rsidR="007E1B00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№ </w:t>
            </w:r>
            <w:r>
              <w:rPr>
                <w:b/>
                <w:lang w:val="en-US"/>
              </w:rPr>
              <w:t>I</w:t>
            </w:r>
            <w:r w:rsidR="0089446B">
              <w:rPr>
                <w:b/>
                <w:lang w:val="en-US"/>
              </w:rPr>
              <w:t>V</w:t>
            </w:r>
            <w:r w:rsidR="00C32DC2">
              <w:rPr>
                <w:b/>
              </w:rPr>
              <w:t>-</w:t>
            </w:r>
            <w:r w:rsidR="00E60105">
              <w:rPr>
                <w:b/>
              </w:rPr>
              <w:t>3</w:t>
            </w:r>
            <w:r w:rsidR="008307AB">
              <w:rPr>
                <w:b/>
              </w:rPr>
              <w:t>/</w:t>
            </w:r>
            <w:r w:rsidR="00E60105">
              <w:rPr>
                <w:b/>
              </w:rPr>
              <w:t>11</w:t>
            </w:r>
          </w:p>
        </w:tc>
      </w:tr>
      <w:tr w:rsidR="008307AB" w:rsidTr="008307AB">
        <w:trPr>
          <w:trHeight w:val="441"/>
        </w:trPr>
        <w:tc>
          <w:tcPr>
            <w:tcW w:w="9288" w:type="dxa"/>
            <w:gridSpan w:val="4"/>
            <w:vAlign w:val="center"/>
          </w:tcPr>
          <w:p w:rsidR="008307AB" w:rsidRDefault="008307AB">
            <w:pPr>
              <w:pStyle w:val="4"/>
              <w:jc w:val="center"/>
              <w:rPr>
                <w:b/>
              </w:rPr>
            </w:pPr>
          </w:p>
        </w:tc>
      </w:tr>
      <w:tr w:rsidR="008307AB" w:rsidTr="008307AB">
        <w:trPr>
          <w:trHeight w:val="419"/>
        </w:trPr>
        <w:tc>
          <w:tcPr>
            <w:tcW w:w="9288" w:type="dxa"/>
            <w:gridSpan w:val="4"/>
            <w:vAlign w:val="center"/>
            <w:hideMark/>
          </w:tcPr>
          <w:p w:rsidR="008307AB" w:rsidRDefault="008307AB" w:rsidP="0089446B">
            <w:pPr>
              <w:pStyle w:val="4"/>
              <w:jc w:val="center"/>
              <w:rPr>
                <w:b/>
              </w:rPr>
            </w:pPr>
            <w:r>
              <w:t>(Республика Коми, Корткеросский район, с.</w:t>
            </w:r>
            <w:r w:rsidR="00B203BB">
              <w:t xml:space="preserve"> </w:t>
            </w:r>
            <w:r w:rsidR="0089446B" w:rsidRPr="0089446B">
              <w:t>Б</w:t>
            </w:r>
            <w:r w:rsidR="0089446B">
              <w:t>ольшелуг</w:t>
            </w:r>
            <w:r>
              <w:t>)</w:t>
            </w:r>
          </w:p>
        </w:tc>
      </w:tr>
    </w:tbl>
    <w:p w:rsidR="008307AB" w:rsidRDefault="008307AB" w:rsidP="007E1B00">
      <w:pPr>
        <w:rPr>
          <w:b/>
          <w:sz w:val="28"/>
        </w:rPr>
      </w:pPr>
    </w:p>
    <w:p w:rsidR="008307AB" w:rsidRDefault="00F67492" w:rsidP="00F674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изменения в решение Совета сельского поселения «Большелуг» от 24 ноября 2016 года № I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-3/2  «Об утверждении Правил землепользования и застройки территории муниципального образования сельского поселения «Большелуг»</w:t>
      </w:r>
    </w:p>
    <w:p w:rsidR="00F67492" w:rsidRDefault="00F67492" w:rsidP="00F67492">
      <w:pPr>
        <w:jc w:val="center"/>
        <w:rPr>
          <w:sz w:val="28"/>
        </w:rPr>
      </w:pPr>
    </w:p>
    <w:p w:rsidR="001C54E0" w:rsidRPr="00E60105" w:rsidRDefault="006076A0" w:rsidP="006076A0">
      <w:pPr>
        <w:ind w:firstLine="567"/>
        <w:jc w:val="both"/>
        <w:rPr>
          <w:bCs/>
          <w:szCs w:val="24"/>
        </w:rPr>
      </w:pPr>
      <w:r w:rsidRPr="00E60105">
        <w:rPr>
          <w:bCs/>
          <w:szCs w:val="24"/>
        </w:rPr>
        <w:t>В соответствии со ст. 32 Градостроительного кодекса Российской Федерации, Федеральным</w:t>
      </w:r>
      <w:r w:rsidR="007E1B00" w:rsidRPr="00E60105">
        <w:rPr>
          <w:bCs/>
          <w:szCs w:val="24"/>
        </w:rPr>
        <w:t xml:space="preserve"> законом от 06 октября 2003 г</w:t>
      </w:r>
      <w:r w:rsidR="00E60105" w:rsidRPr="00E60105">
        <w:rPr>
          <w:bCs/>
          <w:szCs w:val="24"/>
        </w:rPr>
        <w:t>ода</w:t>
      </w:r>
      <w:r w:rsidRPr="00E60105">
        <w:rPr>
          <w:bCs/>
          <w:szCs w:val="24"/>
        </w:rPr>
        <w:t xml:space="preserve"> № 131-ФЗ «Об общих принципах организации местного самоуправления в Российской Федерации», на основании протокола и заключения по результатам </w:t>
      </w:r>
      <w:r w:rsidR="00CA6A7B" w:rsidRPr="00E60105">
        <w:rPr>
          <w:bCs/>
          <w:szCs w:val="24"/>
        </w:rPr>
        <w:t>публи</w:t>
      </w:r>
      <w:r w:rsidR="00C32DC2" w:rsidRPr="00E60105">
        <w:rPr>
          <w:bCs/>
          <w:szCs w:val="24"/>
        </w:rPr>
        <w:t xml:space="preserve">чных слушаний от </w:t>
      </w:r>
      <w:r w:rsidR="00E60105" w:rsidRPr="00E60105">
        <w:rPr>
          <w:bCs/>
          <w:szCs w:val="24"/>
        </w:rPr>
        <w:t xml:space="preserve">22 </w:t>
      </w:r>
      <w:r w:rsidR="0089446B" w:rsidRPr="00E60105">
        <w:rPr>
          <w:bCs/>
          <w:szCs w:val="24"/>
        </w:rPr>
        <w:t>ноября</w:t>
      </w:r>
      <w:r w:rsidR="00177A50" w:rsidRPr="00E60105">
        <w:rPr>
          <w:bCs/>
          <w:szCs w:val="24"/>
        </w:rPr>
        <w:t xml:space="preserve"> 2016</w:t>
      </w:r>
      <w:r w:rsidRPr="00E60105">
        <w:rPr>
          <w:bCs/>
          <w:szCs w:val="24"/>
        </w:rPr>
        <w:t xml:space="preserve"> года, Совет сельского поселения «</w:t>
      </w:r>
      <w:r w:rsidR="0089446B" w:rsidRPr="00E60105">
        <w:rPr>
          <w:bCs/>
          <w:szCs w:val="24"/>
        </w:rPr>
        <w:t>Большелуг</w:t>
      </w:r>
      <w:r w:rsidRPr="00E60105">
        <w:rPr>
          <w:bCs/>
          <w:szCs w:val="24"/>
        </w:rPr>
        <w:t>» решил:</w:t>
      </w:r>
    </w:p>
    <w:p w:rsidR="006076A0" w:rsidRPr="00E60105" w:rsidRDefault="006076A0" w:rsidP="006076A0">
      <w:pPr>
        <w:ind w:firstLine="567"/>
        <w:jc w:val="both"/>
        <w:rPr>
          <w:color w:val="000000"/>
          <w:spacing w:val="-1"/>
          <w:szCs w:val="24"/>
        </w:rPr>
      </w:pPr>
    </w:p>
    <w:p w:rsidR="00F67492" w:rsidRPr="00E60105" w:rsidRDefault="00F67492" w:rsidP="00F67492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</w:rPr>
      </w:pPr>
      <w:r w:rsidRPr="00E60105">
        <w:rPr>
          <w:b w:val="0"/>
        </w:rPr>
        <w:t>Внести в Правила землепользования и застройки территории муниципального образования сельского поселения «Большелуг» следующее изменение:</w:t>
      </w:r>
    </w:p>
    <w:p w:rsidR="0010745B" w:rsidRPr="00E60105" w:rsidRDefault="0010745B" w:rsidP="00F67492">
      <w:pPr>
        <w:pStyle w:val="ConsPlusTitle"/>
        <w:tabs>
          <w:tab w:val="left" w:pos="851"/>
        </w:tabs>
        <w:ind w:firstLine="567"/>
        <w:jc w:val="both"/>
        <w:rPr>
          <w:b w:val="0"/>
        </w:rPr>
      </w:pPr>
      <w:r w:rsidRPr="00E60105">
        <w:rPr>
          <w:b w:val="0"/>
        </w:rPr>
        <w:t>Раздел «</w:t>
      </w:r>
      <w:r w:rsidR="00BE30DC" w:rsidRPr="00E60105">
        <w:rPr>
          <w:b w:val="0"/>
        </w:rPr>
        <w:t>Производственные и коммунальные зоны</w:t>
      </w:r>
      <w:r w:rsidRPr="00E60105">
        <w:rPr>
          <w:b w:val="0"/>
        </w:rPr>
        <w:t xml:space="preserve">» статьи 49 </w:t>
      </w:r>
      <w:r w:rsidR="00CD18FF" w:rsidRPr="00E60105">
        <w:rPr>
          <w:b w:val="0"/>
        </w:rPr>
        <w:t>П</w:t>
      </w:r>
      <w:r w:rsidR="001C54E0" w:rsidRPr="00E60105">
        <w:rPr>
          <w:b w:val="0"/>
        </w:rPr>
        <w:t>равил землепользования и застройки</w:t>
      </w:r>
      <w:r w:rsidR="002163E7" w:rsidRPr="00E60105">
        <w:rPr>
          <w:b w:val="0"/>
        </w:rPr>
        <w:t xml:space="preserve"> территории </w:t>
      </w:r>
      <w:r w:rsidR="001C54E0" w:rsidRPr="00E60105">
        <w:rPr>
          <w:b w:val="0"/>
        </w:rPr>
        <w:t>муниципального образования сельского поселения «</w:t>
      </w:r>
      <w:r w:rsidR="0089446B" w:rsidRPr="00E60105">
        <w:rPr>
          <w:b w:val="0"/>
          <w:bCs w:val="0"/>
        </w:rPr>
        <w:t>Большелуг</w:t>
      </w:r>
      <w:r w:rsidR="001C54E0" w:rsidRPr="00E60105">
        <w:rPr>
          <w:b w:val="0"/>
        </w:rPr>
        <w:t>»</w:t>
      </w:r>
      <w:r w:rsidR="006076A0" w:rsidRPr="00E60105">
        <w:rPr>
          <w:b w:val="0"/>
        </w:rPr>
        <w:t xml:space="preserve"> </w:t>
      </w:r>
      <w:r w:rsidRPr="00E60105">
        <w:rPr>
          <w:b w:val="0"/>
        </w:rPr>
        <w:t>изложить в следующей редакции:</w:t>
      </w:r>
    </w:p>
    <w:p w:rsidR="00BE30DC" w:rsidRPr="00E60105" w:rsidRDefault="0010745B" w:rsidP="00BE30DC">
      <w:pPr>
        <w:ind w:firstLine="284"/>
        <w:rPr>
          <w:b/>
          <w:szCs w:val="24"/>
          <w:u w:val="single"/>
        </w:rPr>
      </w:pPr>
      <w:r w:rsidRPr="00E60105">
        <w:rPr>
          <w:b/>
          <w:szCs w:val="24"/>
        </w:rPr>
        <w:t>«</w:t>
      </w:r>
      <w:r w:rsidR="00BE30DC" w:rsidRPr="00E60105">
        <w:rPr>
          <w:b/>
          <w:szCs w:val="24"/>
          <w:u w:val="single"/>
        </w:rPr>
        <w:t>ПРОИЗВОДСТВЕННЫЕ И КОММУНАЛЬНЫЕ  ЗОНЫ</w:t>
      </w:r>
    </w:p>
    <w:p w:rsidR="00BE30DC" w:rsidRPr="00E60105" w:rsidRDefault="00BE30DC" w:rsidP="00BE30DC">
      <w:pPr>
        <w:tabs>
          <w:tab w:val="left" w:pos="851"/>
        </w:tabs>
        <w:ind w:firstLine="709"/>
        <w:jc w:val="both"/>
        <w:rPr>
          <w:bCs/>
          <w:color w:val="000000"/>
          <w:spacing w:val="-5"/>
          <w:szCs w:val="24"/>
        </w:rPr>
      </w:pPr>
    </w:p>
    <w:p w:rsidR="00BE30DC" w:rsidRPr="00E60105" w:rsidRDefault="00BE30DC" w:rsidP="00BE30DC">
      <w:pPr>
        <w:pStyle w:val="ConsPlusNormal"/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E60105">
        <w:rPr>
          <w:rFonts w:ascii="Times New Roman" w:hAnsi="Times New Roman"/>
          <w:sz w:val="24"/>
          <w:szCs w:val="24"/>
        </w:rPr>
        <w:t>Производственные зоны предназначены для размещения промышленных, коммунальных и складских объектов, а также для установления санитарно-защитных зон таких объектов в соответствии с требованиями технических регламентов.</w:t>
      </w:r>
    </w:p>
    <w:p w:rsidR="00BE30DC" w:rsidRPr="00E60105" w:rsidRDefault="00BE30DC" w:rsidP="00BE30DC">
      <w:pPr>
        <w:keepNext/>
        <w:ind w:firstLine="284"/>
        <w:jc w:val="both"/>
        <w:rPr>
          <w:szCs w:val="24"/>
        </w:rPr>
      </w:pPr>
      <w:r w:rsidRPr="00E60105">
        <w:rPr>
          <w:szCs w:val="24"/>
        </w:rPr>
        <w:t>Производственно-коммунальные зоны представлены следующими разновидностями:</w:t>
      </w:r>
    </w:p>
    <w:p w:rsidR="00BE30DC" w:rsidRPr="00E60105" w:rsidRDefault="00BE30DC" w:rsidP="00BE30DC">
      <w:pPr>
        <w:ind w:firstLine="284"/>
        <w:jc w:val="both"/>
        <w:rPr>
          <w:b/>
          <w:szCs w:val="24"/>
        </w:rPr>
      </w:pPr>
      <w:r w:rsidRPr="00E60105">
        <w:rPr>
          <w:b/>
          <w:szCs w:val="24"/>
        </w:rPr>
        <w:t>П3  ‒</w:t>
      </w:r>
      <w:r w:rsidRPr="00E60105">
        <w:rPr>
          <w:szCs w:val="24"/>
        </w:rPr>
        <w:t xml:space="preserve"> Зона производственных и коммунальных объектов не выше III  класса санитарной опасности;</w:t>
      </w:r>
    </w:p>
    <w:p w:rsidR="00BE30DC" w:rsidRPr="00E60105" w:rsidRDefault="00BE30DC" w:rsidP="00BE30DC">
      <w:pPr>
        <w:ind w:firstLine="284"/>
        <w:jc w:val="both"/>
        <w:rPr>
          <w:szCs w:val="24"/>
        </w:rPr>
      </w:pPr>
      <w:r w:rsidRPr="00E60105">
        <w:rPr>
          <w:b/>
          <w:szCs w:val="24"/>
        </w:rPr>
        <w:t>П</w:t>
      </w:r>
      <w:proofErr w:type="gramStart"/>
      <w:r w:rsidRPr="00E60105">
        <w:rPr>
          <w:b/>
          <w:szCs w:val="24"/>
        </w:rPr>
        <w:t>4</w:t>
      </w:r>
      <w:proofErr w:type="gramEnd"/>
      <w:r w:rsidRPr="00E60105">
        <w:rPr>
          <w:b/>
          <w:szCs w:val="24"/>
        </w:rPr>
        <w:t xml:space="preserve"> ‒</w:t>
      </w:r>
      <w:r w:rsidRPr="00E60105">
        <w:rPr>
          <w:szCs w:val="24"/>
        </w:rPr>
        <w:t xml:space="preserve"> Зона производственных и коммунальных объектов не выше IV класса санитарной опасности;</w:t>
      </w:r>
    </w:p>
    <w:p w:rsidR="00BE30DC" w:rsidRPr="00BF0722" w:rsidRDefault="00BE30DC" w:rsidP="00BE30DC">
      <w:pPr>
        <w:ind w:firstLine="284"/>
        <w:jc w:val="both"/>
        <w:rPr>
          <w:szCs w:val="24"/>
        </w:rPr>
      </w:pPr>
      <w:r w:rsidRPr="00BF0722">
        <w:rPr>
          <w:b/>
          <w:szCs w:val="24"/>
        </w:rPr>
        <w:t xml:space="preserve">П5 ‒ </w:t>
      </w:r>
      <w:r w:rsidRPr="00BF0722">
        <w:rPr>
          <w:szCs w:val="24"/>
        </w:rPr>
        <w:t xml:space="preserve">Зона производственных </w:t>
      </w:r>
      <w:r>
        <w:rPr>
          <w:szCs w:val="24"/>
        </w:rPr>
        <w:t xml:space="preserve">и коммунальных </w:t>
      </w:r>
      <w:r w:rsidRPr="00BF0722">
        <w:rPr>
          <w:szCs w:val="24"/>
        </w:rPr>
        <w:t xml:space="preserve">объектов не выше V класса </w:t>
      </w:r>
      <w:proofErr w:type="gramStart"/>
      <w:r w:rsidRPr="00BF0722">
        <w:rPr>
          <w:szCs w:val="24"/>
        </w:rPr>
        <w:t>санитарной</w:t>
      </w:r>
      <w:proofErr w:type="gramEnd"/>
      <w:r w:rsidRPr="00BF0722">
        <w:rPr>
          <w:szCs w:val="24"/>
        </w:rPr>
        <w:t xml:space="preserve"> опасности.</w:t>
      </w:r>
    </w:p>
    <w:p w:rsidR="00BE30DC" w:rsidRPr="00BF0722" w:rsidRDefault="00BE30DC" w:rsidP="00BE30DC">
      <w:pPr>
        <w:tabs>
          <w:tab w:val="left" w:pos="284"/>
        </w:tabs>
        <w:jc w:val="both"/>
        <w:rPr>
          <w:bCs/>
          <w:color w:val="000000"/>
          <w:spacing w:val="-5"/>
          <w:szCs w:val="24"/>
        </w:rPr>
      </w:pPr>
      <w:r>
        <w:rPr>
          <w:b/>
          <w:szCs w:val="24"/>
        </w:rPr>
        <w:tab/>
      </w:r>
      <w:proofErr w:type="gramStart"/>
      <w:r w:rsidRPr="00BF0722">
        <w:rPr>
          <w:b/>
          <w:szCs w:val="24"/>
        </w:rPr>
        <w:t>К</w:t>
      </w:r>
      <w:proofErr w:type="gramEnd"/>
      <w:r w:rsidRPr="00BF0722">
        <w:rPr>
          <w:b/>
          <w:szCs w:val="24"/>
        </w:rPr>
        <w:t xml:space="preserve"> ‒</w:t>
      </w:r>
      <w:r w:rsidRPr="00BF0722">
        <w:rPr>
          <w:szCs w:val="24"/>
        </w:rPr>
        <w:t xml:space="preserve"> Коммунальная зона.</w:t>
      </w:r>
    </w:p>
    <w:p w:rsidR="00BE30DC" w:rsidRDefault="00BE30DC" w:rsidP="00BE30DC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E30DC" w:rsidRPr="007510C7" w:rsidRDefault="00BE30DC" w:rsidP="00BE30DC">
      <w:pPr>
        <w:tabs>
          <w:tab w:val="left" w:pos="0"/>
          <w:tab w:val="left" w:pos="993"/>
        </w:tabs>
        <w:spacing w:after="120"/>
        <w:ind w:firstLine="284"/>
        <w:jc w:val="both"/>
        <w:rPr>
          <w:b/>
          <w:szCs w:val="24"/>
        </w:rPr>
      </w:pPr>
      <w:r>
        <w:rPr>
          <w:b/>
          <w:szCs w:val="24"/>
        </w:rPr>
        <w:t xml:space="preserve">П3. </w:t>
      </w:r>
      <w:r w:rsidRPr="007510C7">
        <w:rPr>
          <w:b/>
          <w:szCs w:val="24"/>
        </w:rPr>
        <w:t>ЗОНА ПРОИЗВОДС</w:t>
      </w:r>
      <w:r>
        <w:rPr>
          <w:b/>
          <w:szCs w:val="24"/>
        </w:rPr>
        <w:t xml:space="preserve">ТВЕННЫХ И КОММУНАЛЬНЫХ ОБЪЕКТОВ </w:t>
      </w:r>
      <w:r w:rsidRPr="007510C7">
        <w:rPr>
          <w:b/>
          <w:szCs w:val="24"/>
        </w:rPr>
        <w:t xml:space="preserve">НЕ ВЫШЕ </w:t>
      </w:r>
      <w:r>
        <w:rPr>
          <w:b/>
          <w:szCs w:val="24"/>
        </w:rPr>
        <w:t>III  КЛАССА САНИТАРНОЙ ОПАСНОСТИ</w:t>
      </w:r>
    </w:p>
    <w:p w:rsidR="00BE30DC" w:rsidRDefault="00BE30DC" w:rsidP="00BE30DC">
      <w:pPr>
        <w:numPr>
          <w:ilvl w:val="12"/>
          <w:numId w:val="0"/>
        </w:numPr>
        <w:spacing w:after="120"/>
        <w:ind w:firstLine="284"/>
        <w:jc w:val="both"/>
        <w:rPr>
          <w:iCs/>
          <w:szCs w:val="24"/>
        </w:rPr>
      </w:pPr>
      <w:r w:rsidRPr="00407448">
        <w:rPr>
          <w:iCs/>
          <w:szCs w:val="24"/>
        </w:rPr>
        <w:t xml:space="preserve">Зона П3 выделена для обеспечения правовых условий формирования территорий, на которых осуществляется производственная деятельность с размещением объектов не </w:t>
      </w:r>
      <w:r w:rsidRPr="00407448">
        <w:rPr>
          <w:iCs/>
          <w:szCs w:val="24"/>
        </w:rPr>
        <w:lastRenderedPageBreak/>
        <w:t>выше III класса опасности. Допускаются некоторые коммерческие услуги, способствующие развитию производственной деятельности.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BE30DC" w:rsidRPr="00BE30DC" w:rsidRDefault="00BE30DC" w:rsidP="00BE30DC">
      <w:pPr>
        <w:pStyle w:val="31"/>
        <w:spacing w:after="0"/>
        <w:ind w:left="0" w:firstLine="284"/>
        <w:jc w:val="both"/>
        <w:rPr>
          <w:iCs/>
          <w:sz w:val="24"/>
          <w:szCs w:val="24"/>
        </w:rPr>
      </w:pPr>
      <w:r w:rsidRPr="00BE30DC">
        <w:rPr>
          <w:bCs/>
          <w:sz w:val="24"/>
          <w:szCs w:val="24"/>
        </w:rPr>
        <w:t xml:space="preserve">В данной зоне могут размещаться как объекты  капитального строительства </w:t>
      </w:r>
      <w:r w:rsidRPr="00BE30DC">
        <w:rPr>
          <w:iCs/>
          <w:sz w:val="24"/>
          <w:szCs w:val="24"/>
          <w:lang w:val="en-US"/>
        </w:rPr>
        <w:t>III</w:t>
      </w:r>
      <w:r w:rsidRPr="00BE30DC">
        <w:rPr>
          <w:iCs/>
          <w:sz w:val="24"/>
          <w:szCs w:val="24"/>
        </w:rPr>
        <w:t xml:space="preserve"> класса санитарной опасности, так и </w:t>
      </w:r>
      <w:r w:rsidRPr="00BE30DC">
        <w:rPr>
          <w:iCs/>
          <w:sz w:val="24"/>
          <w:szCs w:val="24"/>
          <w:lang w:val="en-US"/>
        </w:rPr>
        <w:t>IV</w:t>
      </w:r>
      <w:r w:rsidRPr="00BE30DC">
        <w:rPr>
          <w:iCs/>
          <w:sz w:val="24"/>
          <w:szCs w:val="24"/>
        </w:rPr>
        <w:t xml:space="preserve">, </w:t>
      </w:r>
      <w:r w:rsidRPr="00BE30DC">
        <w:rPr>
          <w:iCs/>
          <w:sz w:val="24"/>
          <w:szCs w:val="24"/>
          <w:lang w:val="en-US"/>
        </w:rPr>
        <w:t>V</w:t>
      </w:r>
      <w:r w:rsidRPr="00BE30DC">
        <w:rPr>
          <w:iCs/>
          <w:sz w:val="24"/>
          <w:szCs w:val="24"/>
        </w:rPr>
        <w:t xml:space="preserve"> классов, а также объекты, допустимые к размещению в санитарно-защитных зонах производственных объектов.</w:t>
      </w:r>
    </w:p>
    <w:p w:rsidR="00BE30DC" w:rsidRPr="00BE30DC" w:rsidRDefault="00BE30DC" w:rsidP="00BE30DC">
      <w:pPr>
        <w:pStyle w:val="31"/>
        <w:spacing w:after="0"/>
        <w:ind w:left="0" w:firstLine="284"/>
        <w:jc w:val="both"/>
        <w:rPr>
          <w:iCs/>
          <w:sz w:val="24"/>
          <w:szCs w:val="24"/>
        </w:rPr>
      </w:pPr>
      <w:r w:rsidRPr="00BE30DC">
        <w:rPr>
          <w:iCs/>
          <w:sz w:val="24"/>
          <w:szCs w:val="24"/>
        </w:rPr>
        <w:t xml:space="preserve">Виды разрешенного использования объектов </w:t>
      </w:r>
      <w:r w:rsidRPr="00BE30DC">
        <w:rPr>
          <w:iCs/>
          <w:sz w:val="24"/>
          <w:szCs w:val="24"/>
          <w:lang w:val="en-US"/>
        </w:rPr>
        <w:t>IV</w:t>
      </w:r>
      <w:r w:rsidRPr="00BE30DC">
        <w:rPr>
          <w:iCs/>
          <w:sz w:val="24"/>
          <w:szCs w:val="24"/>
        </w:rPr>
        <w:t>-</w:t>
      </w:r>
      <w:r w:rsidRPr="00BE30DC">
        <w:rPr>
          <w:iCs/>
          <w:sz w:val="24"/>
          <w:szCs w:val="24"/>
          <w:lang w:val="en-US"/>
        </w:rPr>
        <w:t>V</w:t>
      </w:r>
      <w:r w:rsidRPr="00BE30DC">
        <w:rPr>
          <w:iCs/>
          <w:sz w:val="24"/>
          <w:szCs w:val="24"/>
        </w:rPr>
        <w:t xml:space="preserve"> классов опасности приведены в соответствующих подразделах.</w:t>
      </w:r>
    </w:p>
    <w:p w:rsidR="00BE30DC" w:rsidRDefault="00BE30DC" w:rsidP="00BE30DC">
      <w:pPr>
        <w:ind w:firstLine="284"/>
        <w:rPr>
          <w:szCs w:val="24"/>
          <w:u w:val="single"/>
        </w:rPr>
      </w:pPr>
    </w:p>
    <w:p w:rsidR="00BE30DC" w:rsidRPr="005E0A67" w:rsidRDefault="00BE30DC" w:rsidP="00BE30DC">
      <w:pPr>
        <w:pStyle w:val="align-justify1"/>
        <w:shd w:val="clear" w:color="auto" w:fill="FFFFFF"/>
        <w:spacing w:after="120"/>
        <w:ind w:left="0" w:right="0" w:firstLine="284"/>
        <w:rPr>
          <w:rFonts w:ascii="Times New Roman" w:hAnsi="Times New Roman"/>
        </w:rPr>
      </w:pPr>
      <w:r w:rsidRPr="00B2061B">
        <w:rPr>
          <w:rFonts w:ascii="Times New Roman" w:hAnsi="Times New Roman"/>
          <w:b/>
          <w:color w:val="auto"/>
        </w:rPr>
        <w:t xml:space="preserve">Перечень видов разрешенного использования земельных участков, объектов капитального строительства </w:t>
      </w:r>
      <w:r>
        <w:rPr>
          <w:rFonts w:ascii="Times New Roman" w:hAnsi="Times New Roman"/>
          <w:b/>
          <w:color w:val="auto"/>
        </w:rPr>
        <w:t>в территориальной зоне П</w:t>
      </w:r>
      <w:r w:rsidRPr="005E0A67">
        <w:rPr>
          <w:rFonts w:ascii="Times New Roman" w:hAnsi="Times New Roman"/>
          <w:b/>
          <w:color w:val="auto"/>
        </w:rPr>
        <w:t>3</w:t>
      </w:r>
    </w:p>
    <w:tbl>
      <w:tblPr>
        <w:tblStyle w:val="ad"/>
        <w:tblW w:w="9356" w:type="dxa"/>
        <w:tblInd w:w="108" w:type="dxa"/>
        <w:tblLayout w:type="fixed"/>
        <w:tblLook w:val="04A0"/>
      </w:tblPr>
      <w:tblGrid>
        <w:gridCol w:w="540"/>
        <w:gridCol w:w="27"/>
        <w:gridCol w:w="1560"/>
        <w:gridCol w:w="4111"/>
        <w:gridCol w:w="3118"/>
      </w:tblGrid>
      <w:tr w:rsidR="00BE30DC" w:rsidRPr="000E21E0" w:rsidTr="00E60105">
        <w:trPr>
          <w:tblHeader/>
        </w:trPr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E60105">
              <w:rPr>
                <w:bCs/>
                <w:sz w:val="24"/>
                <w:szCs w:val="24"/>
              </w:rPr>
              <w:t>п</w:t>
            </w:r>
            <w:proofErr w:type="gramEnd"/>
            <w:r w:rsidRPr="00E6010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587" w:type="dxa"/>
            <w:gridSpan w:val="2"/>
          </w:tcPr>
          <w:p w:rsidR="00BE30DC" w:rsidRPr="00E60105" w:rsidRDefault="00BE30DC" w:rsidP="00A544A3">
            <w:pPr>
              <w:jc w:val="center"/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Вид разрешенного использования и кодовое обозначение</w:t>
            </w:r>
          </w:p>
        </w:tc>
        <w:tc>
          <w:tcPr>
            <w:tcW w:w="4111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</w:p>
          <w:p w:rsidR="00BE30DC" w:rsidRPr="00E60105" w:rsidRDefault="00BE30DC" w:rsidP="00A544A3">
            <w:pPr>
              <w:jc w:val="center"/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</w:tcPr>
          <w:p w:rsidR="00BE30DC" w:rsidRPr="00E60105" w:rsidRDefault="00BE30DC" w:rsidP="00A544A3">
            <w:pPr>
              <w:jc w:val="center"/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Примечание:</w:t>
            </w:r>
          </w:p>
          <w:p w:rsidR="00BE30DC" w:rsidRPr="00E60105" w:rsidRDefault="00BE30DC" w:rsidP="00A544A3">
            <w:pPr>
              <w:jc w:val="center"/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 xml:space="preserve">Описание промышленных объектов и производств </w:t>
            </w:r>
            <w:r w:rsidRPr="00E60105">
              <w:rPr>
                <w:iCs/>
                <w:sz w:val="24"/>
                <w:szCs w:val="24"/>
              </w:rPr>
              <w:t>III класса</w:t>
            </w:r>
            <w:r w:rsidRPr="00E60105">
              <w:rPr>
                <w:bCs/>
                <w:sz w:val="24"/>
                <w:szCs w:val="24"/>
              </w:rPr>
              <w:t xml:space="preserve"> санитарной опасности для разрешенных видов использования</w:t>
            </w:r>
          </w:p>
        </w:tc>
      </w:tr>
      <w:tr w:rsidR="00BE30DC" w:rsidRPr="000E21E0" w:rsidTr="00E60105">
        <w:tc>
          <w:tcPr>
            <w:tcW w:w="9356" w:type="dxa"/>
            <w:gridSpan w:val="5"/>
            <w:vAlign w:val="center"/>
          </w:tcPr>
          <w:p w:rsidR="00BE30DC" w:rsidRPr="00E60105" w:rsidRDefault="00BE30DC" w:rsidP="00A544A3">
            <w:pPr>
              <w:jc w:val="center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  <w:lang w:val="en-US"/>
              </w:rPr>
            </w:pPr>
            <w:r w:rsidRPr="00E60105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Животноводство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 (код 1.7)</w:t>
            </w:r>
          </w:p>
        </w:tc>
        <w:tc>
          <w:tcPr>
            <w:tcW w:w="4111" w:type="dxa"/>
          </w:tcPr>
          <w:p w:rsidR="00BE30DC" w:rsidRPr="00E60105" w:rsidRDefault="00BE30DC" w:rsidP="00A544A3">
            <w:pPr>
              <w:autoSpaceDE w:val="0"/>
              <w:autoSpaceDN w:val="0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</w:t>
            </w:r>
          </w:p>
          <w:p w:rsidR="00BE30DC" w:rsidRPr="00E60105" w:rsidRDefault="00BE30DC" w:rsidP="00A544A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118" w:type="dxa"/>
          </w:tcPr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Фермы крупного рогатого скота менее 1200 голов (всех специализаций), </w:t>
            </w:r>
          </w:p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фермы коневодческие;</w:t>
            </w:r>
          </w:p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proofErr w:type="gramStart"/>
            <w:r w:rsidRPr="00E60105">
              <w:rPr>
                <w:sz w:val="24"/>
                <w:szCs w:val="24"/>
                <w:lang w:val="en-US"/>
              </w:rPr>
              <w:t>c</w:t>
            </w:r>
            <w:r w:rsidRPr="00E60105">
              <w:rPr>
                <w:sz w:val="24"/>
                <w:szCs w:val="24"/>
              </w:rPr>
              <w:t>винофермы</w:t>
            </w:r>
            <w:proofErr w:type="gramEnd"/>
            <w:r w:rsidRPr="00E60105">
              <w:rPr>
                <w:sz w:val="24"/>
                <w:szCs w:val="24"/>
              </w:rPr>
              <w:t xml:space="preserve"> до 4 тыс. голов;</w:t>
            </w:r>
          </w:p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фермы овцеводческие на 5-30 тыс. голов;</w:t>
            </w:r>
          </w:p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фермы птицеводческие до 100 тыс. кур-несушек и до 1 млн. бройлеров;</w:t>
            </w:r>
          </w:p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зверофермы;</w:t>
            </w:r>
          </w:p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площадки для буртования помета и навоза;</w:t>
            </w:r>
          </w:p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Обеспечение сельскохозяйственного производства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1.18)</w:t>
            </w:r>
          </w:p>
        </w:tc>
        <w:tc>
          <w:tcPr>
            <w:tcW w:w="4111" w:type="dxa"/>
          </w:tcPr>
          <w:p w:rsidR="00BE30DC" w:rsidRPr="00E60105" w:rsidRDefault="00BE30DC" w:rsidP="00A544A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 трансформаторных подстанций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3118" w:type="dxa"/>
          </w:tcPr>
          <w:p w:rsidR="00BE30DC" w:rsidRPr="00E60105" w:rsidRDefault="00BE30DC" w:rsidP="00A544A3">
            <w:pPr>
              <w:pStyle w:val="nienie"/>
              <w:tabs>
                <w:tab w:val="left" w:pos="426"/>
                <w:tab w:val="left" w:pos="85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Гаражи и парки по ремонту, технологическому обслуживанию и хранению грузовых автомобилей и сельскохозяйственной техники</w:t>
            </w: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Связь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6.8)</w:t>
            </w:r>
          </w:p>
        </w:tc>
        <w:tc>
          <w:tcPr>
            <w:tcW w:w="4111" w:type="dxa"/>
          </w:tcPr>
          <w:p w:rsidR="00BE30DC" w:rsidRPr="00E60105" w:rsidRDefault="00BE30DC" w:rsidP="00A544A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3118" w:type="dxa"/>
          </w:tcPr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gridSpan w:val="2"/>
          </w:tcPr>
          <w:p w:rsidR="00BE30DC" w:rsidRPr="00E60105" w:rsidRDefault="00BE30DC" w:rsidP="00A544A3">
            <w:pPr>
              <w:rPr>
                <w:iCs/>
                <w:sz w:val="24"/>
                <w:szCs w:val="24"/>
              </w:rPr>
            </w:pPr>
            <w:r w:rsidRPr="00E60105">
              <w:rPr>
                <w:iCs/>
                <w:sz w:val="24"/>
                <w:szCs w:val="24"/>
              </w:rPr>
              <w:t>Энергетика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iCs/>
                <w:sz w:val="24"/>
                <w:szCs w:val="24"/>
              </w:rPr>
              <w:lastRenderedPageBreak/>
              <w:t>(код 6.7)</w:t>
            </w:r>
          </w:p>
        </w:tc>
        <w:tc>
          <w:tcPr>
            <w:tcW w:w="4111" w:type="dxa"/>
          </w:tcPr>
          <w:p w:rsidR="00BE30DC" w:rsidRPr="00E60105" w:rsidRDefault="00BE30DC" w:rsidP="00A544A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lastRenderedPageBreak/>
              <w:t xml:space="preserve">Размещение объектов </w:t>
            </w:r>
            <w:r w:rsidRPr="00E60105">
              <w:rPr>
                <w:sz w:val="24"/>
                <w:szCs w:val="24"/>
              </w:rPr>
              <w:lastRenderedPageBreak/>
              <w:t>электросетевого хозяйства</w:t>
            </w:r>
          </w:p>
        </w:tc>
        <w:tc>
          <w:tcPr>
            <w:tcW w:w="3118" w:type="dxa"/>
          </w:tcPr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87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Коммунальное обслуживание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3.1)</w:t>
            </w:r>
          </w:p>
        </w:tc>
        <w:tc>
          <w:tcPr>
            <w:tcW w:w="4111" w:type="dxa"/>
          </w:tcPr>
          <w:p w:rsidR="00BE30DC" w:rsidRPr="00E60105" w:rsidRDefault="00BE30DC" w:rsidP="00A544A3">
            <w:pPr>
              <w:tabs>
                <w:tab w:val="left" w:pos="0"/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услугами:  </w:t>
            </w:r>
          </w:p>
          <w:p w:rsidR="00BE30DC" w:rsidRPr="00E60105" w:rsidRDefault="00BE30DC" w:rsidP="00A544A3">
            <w:pPr>
              <w:tabs>
                <w:tab w:val="left" w:pos="0"/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водопроводные станции (водозаборные и очистные сооружения) и подстанции (насосные станции с резервуарами чистой воды), водозаборные скважины;</w:t>
            </w:r>
          </w:p>
          <w:p w:rsidR="00BE30DC" w:rsidRPr="00E60105" w:rsidRDefault="00BE30DC" w:rsidP="00A544A3">
            <w:pPr>
              <w:tabs>
                <w:tab w:val="left" w:pos="0"/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водопроводные насосные станции, водонапорные башни;</w:t>
            </w:r>
          </w:p>
          <w:p w:rsidR="00BE30DC" w:rsidRPr="00E60105" w:rsidRDefault="00BE30DC" w:rsidP="00A544A3">
            <w:pPr>
              <w:tabs>
                <w:tab w:val="left" w:pos="0"/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локальные канализационные очистные сооружения;</w:t>
            </w:r>
          </w:p>
          <w:p w:rsidR="00BE30DC" w:rsidRPr="00E60105" w:rsidRDefault="00BE30DC" w:rsidP="00A544A3">
            <w:pPr>
              <w:tabs>
                <w:tab w:val="left" w:pos="0"/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локальные очистные сооружения поверхностного стока;</w:t>
            </w:r>
          </w:p>
          <w:p w:rsidR="00BE30DC" w:rsidRPr="00E60105" w:rsidRDefault="00BE30DC" w:rsidP="00A544A3">
            <w:pPr>
              <w:tabs>
                <w:tab w:val="left" w:pos="0"/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сети водо-, тепло-, электроснабжения, водоотведения, связи;</w:t>
            </w:r>
          </w:p>
          <w:p w:rsidR="00BE30DC" w:rsidRPr="00E60105" w:rsidRDefault="00BE30DC" w:rsidP="00A544A3">
            <w:pPr>
              <w:tabs>
                <w:tab w:val="left" w:pos="0"/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жилищно-эксплуатационные службы</w:t>
            </w:r>
          </w:p>
        </w:tc>
        <w:tc>
          <w:tcPr>
            <w:tcW w:w="3118" w:type="dxa"/>
          </w:tcPr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Магазины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4.4)</w:t>
            </w:r>
          </w:p>
        </w:tc>
        <w:tc>
          <w:tcPr>
            <w:tcW w:w="4111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</w:t>
            </w:r>
            <w:proofErr w:type="gramStart"/>
            <w:r w:rsidRPr="00E60105">
              <w:rPr>
                <w:sz w:val="24"/>
                <w:szCs w:val="24"/>
              </w:rPr>
              <w:t>товаров</w:t>
            </w:r>
            <w:proofErr w:type="gramEnd"/>
            <w:r w:rsidRPr="00E60105">
              <w:rPr>
                <w:sz w:val="24"/>
                <w:szCs w:val="24"/>
              </w:rPr>
              <w:t xml:space="preserve"> торговая площадь которых составляет менее 150 кв.м.</w:t>
            </w:r>
          </w:p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Примечание: по продаже продукции собственного производства</w:t>
            </w:r>
          </w:p>
        </w:tc>
        <w:tc>
          <w:tcPr>
            <w:tcW w:w="3118" w:type="dxa"/>
          </w:tcPr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Обслуживание автотранспорта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4.9)</w:t>
            </w:r>
          </w:p>
        </w:tc>
        <w:tc>
          <w:tcPr>
            <w:tcW w:w="4111" w:type="dxa"/>
          </w:tcPr>
          <w:p w:rsidR="00BE30DC" w:rsidRPr="00E60105" w:rsidRDefault="00BE30DC" w:rsidP="00A544A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постоянных или временных гаражей для грузового транспорта</w:t>
            </w:r>
          </w:p>
        </w:tc>
        <w:tc>
          <w:tcPr>
            <w:tcW w:w="3118" w:type="dxa"/>
          </w:tcPr>
          <w:p w:rsidR="00BE30DC" w:rsidRPr="00E60105" w:rsidRDefault="00BE30DC" w:rsidP="00A544A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Деловое управление</w:t>
            </w:r>
          </w:p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4.1)</w:t>
            </w:r>
          </w:p>
        </w:tc>
        <w:tc>
          <w:tcPr>
            <w:tcW w:w="4111" w:type="dxa"/>
          </w:tcPr>
          <w:p w:rsidR="00BE30DC" w:rsidRPr="00E60105" w:rsidRDefault="00BE30DC" w:rsidP="00A544A3">
            <w:pPr>
              <w:pStyle w:val="nienie"/>
              <w:tabs>
                <w:tab w:val="left" w:pos="567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управленческой деятельности, не связанной с государственным или муниципальным управлением и оказанием услуг (здания управления, здания административного назначения)</w:t>
            </w:r>
          </w:p>
        </w:tc>
        <w:tc>
          <w:tcPr>
            <w:tcW w:w="3118" w:type="dxa"/>
          </w:tcPr>
          <w:p w:rsidR="00BE30DC" w:rsidRPr="00E60105" w:rsidRDefault="00BE30DC" w:rsidP="00A544A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ind w:right="-135"/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Пищевая промышленность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6.4)</w:t>
            </w:r>
          </w:p>
        </w:tc>
        <w:tc>
          <w:tcPr>
            <w:tcW w:w="4111" w:type="dxa"/>
          </w:tcPr>
          <w:p w:rsidR="00BE30DC" w:rsidRPr="00E60105" w:rsidRDefault="00BE30DC" w:rsidP="00A544A3">
            <w:pPr>
              <w:autoSpaceDE w:val="0"/>
              <w:autoSpaceDN w:val="0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</w:t>
            </w:r>
          </w:p>
        </w:tc>
        <w:tc>
          <w:tcPr>
            <w:tcW w:w="3118" w:type="dxa"/>
          </w:tcPr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Бойни мелких животных и птиц, а также скотоубойные объекты мощностью 50-500 тонн в сутки;</w:t>
            </w:r>
          </w:p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мясоперерабатывающие, консервные производства;</w:t>
            </w:r>
          </w:p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мясокоптильные производства методом холодного и горячего </w:t>
            </w:r>
            <w:r w:rsidRPr="00E60105">
              <w:rPr>
                <w:sz w:val="24"/>
                <w:szCs w:val="24"/>
              </w:rPr>
              <w:lastRenderedPageBreak/>
              <w:t>копчения</w:t>
            </w:r>
          </w:p>
        </w:tc>
      </w:tr>
      <w:tr w:rsidR="00BE30DC" w:rsidRPr="000E21E0" w:rsidTr="00E60105">
        <w:tc>
          <w:tcPr>
            <w:tcW w:w="9356" w:type="dxa"/>
            <w:gridSpan w:val="5"/>
          </w:tcPr>
          <w:p w:rsidR="00BE30DC" w:rsidRPr="00E60105" w:rsidRDefault="00BE30DC" w:rsidP="00A544A3">
            <w:pPr>
              <w:ind w:firstLine="284"/>
              <w:jc w:val="center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BE30DC" w:rsidRPr="000E21E0" w:rsidTr="00E60105">
        <w:tc>
          <w:tcPr>
            <w:tcW w:w="567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Строительная </w:t>
            </w:r>
            <w:proofErr w:type="gramStart"/>
            <w:r w:rsidRPr="00E60105">
              <w:rPr>
                <w:sz w:val="24"/>
                <w:szCs w:val="24"/>
              </w:rPr>
              <w:t>промышлен-ность</w:t>
            </w:r>
            <w:proofErr w:type="gramEnd"/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6.6)</w:t>
            </w:r>
          </w:p>
        </w:tc>
        <w:tc>
          <w:tcPr>
            <w:tcW w:w="4111" w:type="dxa"/>
          </w:tcPr>
          <w:p w:rsidR="00BE30DC" w:rsidRPr="00E60105" w:rsidRDefault="00BE30DC" w:rsidP="00A544A3">
            <w:pPr>
              <w:autoSpaceDE w:val="0"/>
              <w:autoSpaceDN w:val="0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3118" w:type="dxa"/>
          </w:tcPr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ind w:left="34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Домостроительный комбинат;</w:t>
            </w:r>
          </w:p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ind w:left="34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производство щебенки, гравия и песка;</w:t>
            </w:r>
          </w:p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ind w:left="34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производство кирпича (красного, силикатного), строительных керамических и огнеупорных изделий;</w:t>
            </w:r>
          </w:p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ind w:left="34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производство железобетонных изделий (ЖБК, ЖБИ);</w:t>
            </w:r>
          </w:p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ind w:left="34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производство искусственных заполнителей (керамзита);</w:t>
            </w:r>
          </w:p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ind w:left="34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промышленный объект по производству бетона и бетонных изделий;</w:t>
            </w:r>
          </w:p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ind w:left="34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производство строительных деталей;</w:t>
            </w:r>
          </w:p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ind w:left="34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производства по консервированию дерева;</w:t>
            </w:r>
          </w:p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ind w:left="34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производство шпал и их пропитка;</w:t>
            </w:r>
          </w:p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ind w:left="34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производство изделий из древесной шерсти: древесностружечных плит, древесноволокнистых плит, с использованием в качестве связующих синтетических смол;</w:t>
            </w:r>
          </w:p>
          <w:p w:rsidR="00BE30DC" w:rsidRPr="00E60105" w:rsidRDefault="00BE30DC" w:rsidP="00A544A3">
            <w:pPr>
              <w:tabs>
                <w:tab w:val="left" w:pos="0"/>
                <w:tab w:val="left" w:pos="709"/>
              </w:tabs>
              <w:ind w:left="34"/>
              <w:jc w:val="both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деревообрабатывающее производство</w:t>
            </w:r>
          </w:p>
        </w:tc>
      </w:tr>
      <w:tr w:rsidR="00BE30DC" w:rsidRPr="000E21E0" w:rsidTr="00E60105">
        <w:tc>
          <w:tcPr>
            <w:tcW w:w="9356" w:type="dxa"/>
            <w:gridSpan w:val="5"/>
          </w:tcPr>
          <w:p w:rsidR="00BE30DC" w:rsidRPr="00E60105" w:rsidRDefault="00BE30DC" w:rsidP="00A544A3">
            <w:pPr>
              <w:jc w:val="center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Общественное питание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4.6)</w:t>
            </w:r>
          </w:p>
        </w:tc>
        <w:tc>
          <w:tcPr>
            <w:tcW w:w="4111" w:type="dxa"/>
          </w:tcPr>
          <w:p w:rsidR="00BE30DC" w:rsidRPr="00E60105" w:rsidRDefault="00BE30DC" w:rsidP="00A544A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(кафе, столовые, закусочные).</w:t>
            </w:r>
          </w:p>
          <w:p w:rsidR="00BE30DC" w:rsidRPr="00E60105" w:rsidRDefault="00BE30DC" w:rsidP="00A544A3">
            <w:pPr>
              <w:pStyle w:val="nienie"/>
              <w:tabs>
                <w:tab w:val="left" w:pos="0"/>
                <w:tab w:val="left" w:pos="567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Примечание:  </w:t>
            </w:r>
            <w:proofErr w:type="gramStart"/>
            <w:r w:rsidRPr="00E60105">
              <w:rPr>
                <w:sz w:val="24"/>
                <w:szCs w:val="24"/>
              </w:rPr>
              <w:t>связанные</w:t>
            </w:r>
            <w:proofErr w:type="gramEnd"/>
            <w:r w:rsidRPr="00E60105">
              <w:rPr>
                <w:sz w:val="24"/>
                <w:szCs w:val="24"/>
              </w:rPr>
              <w:t xml:space="preserve"> с непосредственным обслуживанием производственных и промышленных предприятий</w:t>
            </w:r>
          </w:p>
        </w:tc>
        <w:tc>
          <w:tcPr>
            <w:tcW w:w="3118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Обслуживание автотранспо</w:t>
            </w:r>
            <w:r w:rsidRPr="00E60105">
              <w:rPr>
                <w:sz w:val="24"/>
                <w:szCs w:val="24"/>
              </w:rPr>
              <w:lastRenderedPageBreak/>
              <w:t>рта</w:t>
            </w:r>
          </w:p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4.9)</w:t>
            </w:r>
          </w:p>
        </w:tc>
        <w:tc>
          <w:tcPr>
            <w:tcW w:w="4111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lastRenderedPageBreak/>
              <w:t>Размещение стоянок (парковок) краткосрочного хранения автомобилей</w:t>
            </w:r>
          </w:p>
        </w:tc>
        <w:tc>
          <w:tcPr>
            <w:tcW w:w="3118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87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Коммунальное обслуживание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3.1)</w:t>
            </w:r>
          </w:p>
        </w:tc>
        <w:tc>
          <w:tcPr>
            <w:tcW w:w="4111" w:type="dxa"/>
          </w:tcPr>
          <w:p w:rsidR="00BE30DC" w:rsidRPr="00E60105" w:rsidRDefault="00BE30DC" w:rsidP="00A544A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Сети водо-, тепло-, электроснабжения, водоотведения, связи, непосредственно связанные с обслуживанием основных, условно разрешенных и других вспомогательных видов разрешенного использования</w:t>
            </w:r>
          </w:p>
        </w:tc>
        <w:tc>
          <w:tcPr>
            <w:tcW w:w="3118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 (код 12.0)</w:t>
            </w:r>
          </w:p>
        </w:tc>
        <w:tc>
          <w:tcPr>
            <w:tcW w:w="4111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улично-дорожной сети в границах населенных пунктов, проездов</w:t>
            </w:r>
          </w:p>
        </w:tc>
        <w:tc>
          <w:tcPr>
            <w:tcW w:w="3118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</w:p>
        </w:tc>
      </w:tr>
    </w:tbl>
    <w:p w:rsidR="00BE30DC" w:rsidRDefault="00BE30DC" w:rsidP="00BE30DC">
      <w:pPr>
        <w:tabs>
          <w:tab w:val="left" w:pos="0"/>
          <w:tab w:val="left" w:pos="993"/>
        </w:tabs>
        <w:spacing w:after="120"/>
        <w:ind w:firstLine="284"/>
        <w:jc w:val="both"/>
        <w:rPr>
          <w:b/>
          <w:szCs w:val="24"/>
        </w:rPr>
      </w:pPr>
    </w:p>
    <w:p w:rsidR="00BE30DC" w:rsidRPr="007510C7" w:rsidRDefault="00BE30DC" w:rsidP="00BE30DC">
      <w:pPr>
        <w:tabs>
          <w:tab w:val="left" w:pos="0"/>
          <w:tab w:val="left" w:pos="993"/>
        </w:tabs>
        <w:spacing w:after="120"/>
        <w:ind w:firstLine="284"/>
        <w:jc w:val="both"/>
        <w:rPr>
          <w:b/>
          <w:szCs w:val="24"/>
        </w:rPr>
      </w:pPr>
      <w:r>
        <w:rPr>
          <w:b/>
          <w:szCs w:val="24"/>
        </w:rPr>
        <w:t>П</w:t>
      </w:r>
      <w:proofErr w:type="gramStart"/>
      <w:r>
        <w:rPr>
          <w:b/>
          <w:szCs w:val="24"/>
        </w:rPr>
        <w:t>4</w:t>
      </w:r>
      <w:proofErr w:type="gramEnd"/>
      <w:r>
        <w:rPr>
          <w:b/>
          <w:szCs w:val="24"/>
        </w:rPr>
        <w:t xml:space="preserve">.  </w:t>
      </w:r>
      <w:r w:rsidRPr="007510C7">
        <w:rPr>
          <w:b/>
          <w:szCs w:val="24"/>
        </w:rPr>
        <w:t xml:space="preserve">ЗОНА ПРОИЗВОДСТВЕННЫХ И КОММУНАЛЬНЫХ ОБЪЕКТОВ НЕ ВЫШЕ </w:t>
      </w:r>
      <w:r>
        <w:rPr>
          <w:b/>
          <w:szCs w:val="24"/>
        </w:rPr>
        <w:t xml:space="preserve">               </w:t>
      </w:r>
      <w:r w:rsidRPr="007510C7">
        <w:rPr>
          <w:b/>
          <w:szCs w:val="24"/>
        </w:rPr>
        <w:t>I</w:t>
      </w:r>
      <w:r w:rsidRPr="007510C7">
        <w:rPr>
          <w:b/>
          <w:szCs w:val="24"/>
          <w:lang w:val="en-US"/>
        </w:rPr>
        <w:t>V</w:t>
      </w:r>
      <w:r>
        <w:rPr>
          <w:b/>
          <w:szCs w:val="24"/>
        </w:rPr>
        <w:t xml:space="preserve">  КЛАССА САНИТАРНОЙ ОПАСНОСТИ</w:t>
      </w:r>
      <w:r w:rsidRPr="007510C7">
        <w:rPr>
          <w:b/>
          <w:szCs w:val="24"/>
        </w:rPr>
        <w:t xml:space="preserve"> </w:t>
      </w:r>
    </w:p>
    <w:p w:rsidR="00BE30DC" w:rsidRDefault="00BE30DC" w:rsidP="00BE30DC">
      <w:pPr>
        <w:numPr>
          <w:ilvl w:val="12"/>
          <w:numId w:val="0"/>
        </w:numPr>
        <w:ind w:firstLine="284"/>
        <w:jc w:val="both"/>
        <w:rPr>
          <w:iCs/>
          <w:szCs w:val="24"/>
        </w:rPr>
      </w:pPr>
      <w:r>
        <w:rPr>
          <w:iCs/>
          <w:szCs w:val="24"/>
        </w:rPr>
        <w:t>Зона П</w:t>
      </w:r>
      <w:proofErr w:type="gramStart"/>
      <w:r w:rsidRPr="00460619">
        <w:rPr>
          <w:iCs/>
          <w:szCs w:val="24"/>
        </w:rPr>
        <w:t>4</w:t>
      </w:r>
      <w:proofErr w:type="gramEnd"/>
      <w:r w:rsidRPr="00460619">
        <w:rPr>
          <w:iCs/>
          <w:szCs w:val="24"/>
        </w:rPr>
        <w:t xml:space="preserve"> выделена для обеспечения правовых условий формирования коммунально-производственных предприятий и складских баз </w:t>
      </w:r>
      <w:r w:rsidRPr="00460619">
        <w:rPr>
          <w:iCs/>
          <w:szCs w:val="24"/>
          <w:lang w:val="en-US"/>
        </w:rPr>
        <w:t>IV</w:t>
      </w:r>
      <w:r>
        <w:rPr>
          <w:iCs/>
          <w:szCs w:val="24"/>
        </w:rPr>
        <w:t xml:space="preserve"> класса санитарной опасности</w:t>
      </w:r>
      <w:r w:rsidRPr="00460619">
        <w:rPr>
          <w:iCs/>
          <w:szCs w:val="24"/>
        </w:rPr>
        <w:t>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</w:t>
      </w:r>
      <w:r>
        <w:rPr>
          <w:iCs/>
          <w:szCs w:val="24"/>
        </w:rPr>
        <w:t>т</w:t>
      </w:r>
      <w:r w:rsidRPr="00460619">
        <w:rPr>
          <w:iCs/>
          <w:szCs w:val="24"/>
        </w:rPr>
        <w:t>арных требований.</w:t>
      </w:r>
    </w:p>
    <w:p w:rsidR="00BE30DC" w:rsidRDefault="00BE30DC" w:rsidP="00BE30DC">
      <w:pPr>
        <w:pStyle w:val="a5"/>
        <w:tabs>
          <w:tab w:val="left" w:pos="0"/>
          <w:tab w:val="left" w:pos="709"/>
        </w:tabs>
        <w:ind w:left="0" w:firstLine="284"/>
        <w:jc w:val="both"/>
        <w:rPr>
          <w:iCs/>
          <w:szCs w:val="24"/>
        </w:rPr>
      </w:pPr>
      <w:r>
        <w:rPr>
          <w:szCs w:val="24"/>
        </w:rPr>
        <w:t>В зоне П</w:t>
      </w:r>
      <w:proofErr w:type="gramStart"/>
      <w:r>
        <w:rPr>
          <w:szCs w:val="24"/>
        </w:rPr>
        <w:t>4</w:t>
      </w:r>
      <w:proofErr w:type="gramEnd"/>
      <w:r>
        <w:rPr>
          <w:szCs w:val="24"/>
        </w:rPr>
        <w:t xml:space="preserve"> </w:t>
      </w:r>
      <w:r w:rsidRPr="00403A1B">
        <w:rPr>
          <w:bCs/>
          <w:szCs w:val="24"/>
        </w:rPr>
        <w:t xml:space="preserve">могут размещаться как объекты  капитального строительства </w:t>
      </w:r>
      <w:r>
        <w:rPr>
          <w:iCs/>
          <w:szCs w:val="24"/>
          <w:lang w:val="en-US"/>
        </w:rPr>
        <w:t>IV</w:t>
      </w:r>
      <w:r w:rsidRPr="00403A1B">
        <w:rPr>
          <w:iCs/>
          <w:szCs w:val="24"/>
        </w:rPr>
        <w:t xml:space="preserve"> класса</w:t>
      </w:r>
      <w:r>
        <w:rPr>
          <w:iCs/>
          <w:szCs w:val="24"/>
        </w:rPr>
        <w:t xml:space="preserve"> санитарной опасности, так и </w:t>
      </w:r>
      <w:r>
        <w:rPr>
          <w:iCs/>
          <w:szCs w:val="24"/>
          <w:lang w:val="en-US"/>
        </w:rPr>
        <w:t>V</w:t>
      </w:r>
      <w:r>
        <w:rPr>
          <w:iCs/>
          <w:szCs w:val="24"/>
        </w:rPr>
        <w:t xml:space="preserve"> класса.</w:t>
      </w:r>
    </w:p>
    <w:p w:rsidR="00BE30DC" w:rsidRDefault="00BE30DC" w:rsidP="00BE30DC">
      <w:pPr>
        <w:pStyle w:val="align-justify1"/>
        <w:shd w:val="clear" w:color="auto" w:fill="FFFFFF"/>
        <w:spacing w:after="0"/>
        <w:ind w:left="0" w:right="0" w:firstLine="284"/>
        <w:rPr>
          <w:rFonts w:ascii="Times New Roman" w:hAnsi="Times New Roman"/>
          <w:b/>
          <w:color w:val="auto"/>
        </w:rPr>
      </w:pPr>
    </w:p>
    <w:p w:rsidR="00BE30DC" w:rsidRPr="00C62DCA" w:rsidRDefault="00BE30DC" w:rsidP="00BE30DC">
      <w:pPr>
        <w:pStyle w:val="align-justify1"/>
        <w:shd w:val="clear" w:color="auto" w:fill="FFFFFF"/>
        <w:spacing w:after="120"/>
        <w:ind w:left="0" w:right="0" w:firstLine="284"/>
        <w:rPr>
          <w:rFonts w:ascii="Times New Roman" w:hAnsi="Times New Roman"/>
        </w:rPr>
      </w:pPr>
      <w:r w:rsidRPr="00B2061B">
        <w:rPr>
          <w:rFonts w:ascii="Times New Roman" w:hAnsi="Times New Roman"/>
          <w:b/>
          <w:color w:val="auto"/>
        </w:rPr>
        <w:t xml:space="preserve">Перечень видов разрешенного использования земельных участков, объектов капитального строительства </w:t>
      </w:r>
      <w:r>
        <w:rPr>
          <w:rFonts w:ascii="Times New Roman" w:hAnsi="Times New Roman"/>
          <w:b/>
          <w:color w:val="auto"/>
        </w:rPr>
        <w:t>в территориальной зоне П</w:t>
      </w:r>
      <w:proofErr w:type="gramStart"/>
      <w:r>
        <w:rPr>
          <w:rFonts w:ascii="Times New Roman" w:hAnsi="Times New Roman"/>
          <w:b/>
          <w:color w:val="auto"/>
        </w:rPr>
        <w:t>4</w:t>
      </w:r>
      <w:proofErr w:type="gramEnd"/>
    </w:p>
    <w:tbl>
      <w:tblPr>
        <w:tblStyle w:val="ad"/>
        <w:tblW w:w="9356" w:type="dxa"/>
        <w:tblInd w:w="108" w:type="dxa"/>
        <w:tblLayout w:type="fixed"/>
        <w:tblLook w:val="04A0"/>
      </w:tblPr>
      <w:tblGrid>
        <w:gridCol w:w="540"/>
        <w:gridCol w:w="27"/>
        <w:gridCol w:w="1843"/>
        <w:gridCol w:w="3827"/>
        <w:gridCol w:w="3119"/>
      </w:tblGrid>
      <w:tr w:rsidR="00BE30DC" w:rsidRPr="000E21E0" w:rsidTr="00E60105">
        <w:trPr>
          <w:tblHeader/>
        </w:trPr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0105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60105">
              <w:rPr>
                <w:bCs/>
                <w:sz w:val="24"/>
                <w:szCs w:val="24"/>
              </w:rPr>
              <w:t>/</w:t>
            </w:r>
            <w:proofErr w:type="spellStart"/>
            <w:r w:rsidRPr="00E60105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gridSpan w:val="2"/>
          </w:tcPr>
          <w:p w:rsidR="00BE30DC" w:rsidRPr="00E60105" w:rsidRDefault="00BE30DC" w:rsidP="00A544A3">
            <w:pPr>
              <w:jc w:val="center"/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Вид разрешенного использования и кодовое обозначение</w:t>
            </w:r>
          </w:p>
        </w:tc>
        <w:tc>
          <w:tcPr>
            <w:tcW w:w="3827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</w:p>
          <w:p w:rsidR="00BE30DC" w:rsidRPr="00E60105" w:rsidRDefault="00BE30DC" w:rsidP="00A544A3">
            <w:pPr>
              <w:jc w:val="center"/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3119" w:type="dxa"/>
          </w:tcPr>
          <w:p w:rsidR="00BE30DC" w:rsidRPr="00E60105" w:rsidRDefault="00BE30DC" w:rsidP="00A544A3">
            <w:pPr>
              <w:jc w:val="center"/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Примечание:</w:t>
            </w:r>
          </w:p>
          <w:p w:rsidR="00BE30DC" w:rsidRPr="00E60105" w:rsidRDefault="00BE30DC" w:rsidP="00A544A3">
            <w:pPr>
              <w:jc w:val="center"/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 xml:space="preserve">Описание промышленных объектов и производств </w:t>
            </w:r>
            <w:r w:rsidRPr="00E60105">
              <w:rPr>
                <w:iCs/>
                <w:sz w:val="24"/>
                <w:szCs w:val="24"/>
              </w:rPr>
              <w:t>I</w:t>
            </w:r>
            <w:r w:rsidRPr="00E60105">
              <w:rPr>
                <w:iCs/>
                <w:sz w:val="24"/>
                <w:szCs w:val="24"/>
                <w:lang w:val="en-US"/>
              </w:rPr>
              <w:t>V</w:t>
            </w:r>
            <w:r w:rsidRPr="00E60105">
              <w:rPr>
                <w:iCs/>
                <w:sz w:val="24"/>
                <w:szCs w:val="24"/>
              </w:rPr>
              <w:t xml:space="preserve"> класса</w:t>
            </w:r>
            <w:r w:rsidRPr="00E60105">
              <w:rPr>
                <w:bCs/>
                <w:sz w:val="24"/>
                <w:szCs w:val="24"/>
              </w:rPr>
              <w:t xml:space="preserve"> санитарной опасности для разрешенных видов использования</w:t>
            </w:r>
          </w:p>
          <w:p w:rsidR="00BE30DC" w:rsidRPr="00E60105" w:rsidRDefault="00BE30DC" w:rsidP="00A544A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9356" w:type="dxa"/>
            <w:gridSpan w:val="5"/>
            <w:vAlign w:val="center"/>
          </w:tcPr>
          <w:p w:rsidR="00BE30DC" w:rsidRPr="00E60105" w:rsidRDefault="00BE30DC" w:rsidP="00A544A3">
            <w:pPr>
              <w:jc w:val="center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Строительная промышленность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6.6)</w:t>
            </w:r>
          </w:p>
        </w:tc>
        <w:tc>
          <w:tcPr>
            <w:tcW w:w="3827" w:type="dxa"/>
          </w:tcPr>
          <w:p w:rsidR="00BE30DC" w:rsidRPr="00E60105" w:rsidRDefault="00BE30DC" w:rsidP="00A544A3">
            <w:pPr>
              <w:autoSpaceDE w:val="0"/>
              <w:autoSpaceDN w:val="0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</w:t>
            </w:r>
            <w:r w:rsidRPr="00E60105">
              <w:rPr>
                <w:sz w:val="24"/>
                <w:szCs w:val="24"/>
              </w:rPr>
              <w:lastRenderedPageBreak/>
              <w:t>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3119" w:type="dxa"/>
          </w:tcPr>
          <w:p w:rsidR="00BE30DC" w:rsidRPr="00E60105" w:rsidRDefault="00BE30DC" w:rsidP="00A544A3">
            <w:pPr>
              <w:pStyle w:val="nienie"/>
              <w:tabs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lastRenderedPageBreak/>
              <w:t xml:space="preserve">Лесопильное, фанерное производства; </w:t>
            </w:r>
          </w:p>
          <w:p w:rsidR="00BE30DC" w:rsidRPr="00E60105" w:rsidRDefault="00BE30DC" w:rsidP="00A544A3">
            <w:pPr>
              <w:pStyle w:val="nienie"/>
              <w:tabs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производство глиняных изделий;</w:t>
            </w:r>
          </w:p>
          <w:p w:rsidR="00BE30DC" w:rsidRPr="00E60105" w:rsidRDefault="00BE30DC" w:rsidP="00A544A3">
            <w:pPr>
              <w:pStyle w:val="nienie"/>
              <w:tabs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установка по производству бетона; </w:t>
            </w:r>
          </w:p>
          <w:p w:rsidR="00BE30DC" w:rsidRPr="00E60105" w:rsidRDefault="00BE30DC" w:rsidP="00A544A3">
            <w:pPr>
              <w:pStyle w:val="nienie"/>
              <w:tabs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производство деталей деревянных изделий; </w:t>
            </w:r>
          </w:p>
          <w:p w:rsidR="00BE30DC" w:rsidRPr="00E60105" w:rsidRDefault="00BE30DC" w:rsidP="00A544A3">
            <w:pPr>
              <w:pStyle w:val="nienie"/>
              <w:tabs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сборка мебели с </w:t>
            </w:r>
            <w:r w:rsidRPr="00E60105">
              <w:rPr>
                <w:sz w:val="24"/>
                <w:szCs w:val="24"/>
              </w:rPr>
              <w:lastRenderedPageBreak/>
              <w:t>лакировкой и окраской</w:t>
            </w:r>
          </w:p>
          <w:p w:rsidR="00BE30DC" w:rsidRPr="00E60105" w:rsidRDefault="00BE30DC" w:rsidP="00A544A3">
            <w:pPr>
              <w:pStyle w:val="nienie"/>
              <w:tabs>
                <w:tab w:val="left" w:pos="0"/>
                <w:tab w:val="left" w:pos="85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70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Животноводство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 (код 1.7)</w:t>
            </w:r>
          </w:p>
        </w:tc>
        <w:tc>
          <w:tcPr>
            <w:tcW w:w="3827" w:type="dxa"/>
          </w:tcPr>
          <w:p w:rsidR="00BE30DC" w:rsidRPr="00E60105" w:rsidRDefault="00BE30DC" w:rsidP="00A544A3">
            <w:pPr>
              <w:autoSpaceDE w:val="0"/>
              <w:autoSpaceDN w:val="0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разведение племенных животных,</w:t>
            </w:r>
          </w:p>
          <w:p w:rsidR="00BE30DC" w:rsidRPr="00E60105" w:rsidRDefault="00BE30DC" w:rsidP="00A544A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119" w:type="dxa"/>
          </w:tcPr>
          <w:p w:rsidR="00BE30DC" w:rsidRPr="00E60105" w:rsidRDefault="00BE30DC" w:rsidP="00A544A3">
            <w:pPr>
              <w:pStyle w:val="nienie"/>
              <w:tabs>
                <w:tab w:val="left" w:pos="84"/>
                <w:tab w:val="left" w:pos="851"/>
              </w:tabs>
              <w:ind w:left="-58" w:firstLine="58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Свинарники, коровники, питомники, конюшни, зверофермы с содержанием животных до 100 голов;</w:t>
            </w:r>
          </w:p>
          <w:p w:rsidR="00BE30DC" w:rsidRPr="00E60105" w:rsidRDefault="00BE30DC" w:rsidP="00A544A3">
            <w:pPr>
              <w:pStyle w:val="nienie"/>
              <w:tabs>
                <w:tab w:val="left" w:pos="84"/>
                <w:tab w:val="left" w:pos="85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цехи по приготовлению кормов, включая использование пищевых отходов;</w:t>
            </w:r>
          </w:p>
          <w:p w:rsidR="00BE30DC" w:rsidRPr="00E60105" w:rsidRDefault="00BE30DC" w:rsidP="00A544A3">
            <w:pPr>
              <w:pStyle w:val="nienie"/>
              <w:tabs>
                <w:tab w:val="left" w:pos="84"/>
                <w:tab w:val="left" w:pos="85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производства по обработке волоса, щетины, пуха, пера, рогов и копыт</w:t>
            </w:r>
          </w:p>
          <w:p w:rsidR="00BE30DC" w:rsidRPr="00E60105" w:rsidRDefault="00BE30DC" w:rsidP="00A544A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70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Приюты для животных (код 3.10.2)</w:t>
            </w:r>
          </w:p>
        </w:tc>
        <w:tc>
          <w:tcPr>
            <w:tcW w:w="3827" w:type="dxa"/>
          </w:tcPr>
          <w:p w:rsidR="00BE30DC" w:rsidRPr="00E60105" w:rsidRDefault="00BE30DC" w:rsidP="00A544A3">
            <w:pPr>
              <w:autoSpaceDE w:val="0"/>
              <w:autoSpaceDN w:val="0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</w:t>
            </w:r>
          </w:p>
        </w:tc>
        <w:tc>
          <w:tcPr>
            <w:tcW w:w="3119" w:type="dxa"/>
          </w:tcPr>
          <w:p w:rsidR="00BE30DC" w:rsidRPr="00E60105" w:rsidRDefault="00BE30DC" w:rsidP="00A544A3">
            <w:pPr>
              <w:pStyle w:val="nienie"/>
              <w:tabs>
                <w:tab w:val="left" w:pos="-58"/>
                <w:tab w:val="left" w:pos="851"/>
              </w:tabs>
              <w:ind w:left="0" w:firstLine="0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Ветлечебницы с содержанием животных</w:t>
            </w: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  <w:gridSpan w:val="2"/>
          </w:tcPr>
          <w:p w:rsidR="00BE30DC" w:rsidRPr="00E60105" w:rsidRDefault="00BE30DC" w:rsidP="00A544A3">
            <w:pPr>
              <w:rPr>
                <w:iCs/>
                <w:sz w:val="24"/>
                <w:szCs w:val="24"/>
              </w:rPr>
            </w:pPr>
            <w:r w:rsidRPr="00E60105">
              <w:rPr>
                <w:iCs/>
                <w:sz w:val="24"/>
                <w:szCs w:val="24"/>
              </w:rPr>
              <w:t>Пищевая промышленность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iCs/>
                <w:sz w:val="24"/>
                <w:szCs w:val="24"/>
              </w:rPr>
              <w:t>(код 6.4)</w:t>
            </w:r>
          </w:p>
        </w:tc>
        <w:tc>
          <w:tcPr>
            <w:tcW w:w="3827" w:type="dxa"/>
          </w:tcPr>
          <w:p w:rsidR="00BE30DC" w:rsidRPr="00E60105" w:rsidRDefault="00BE30DC" w:rsidP="00A544A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</w:t>
            </w:r>
          </w:p>
        </w:tc>
        <w:tc>
          <w:tcPr>
            <w:tcW w:w="3119" w:type="dxa"/>
          </w:tcPr>
          <w:p w:rsidR="00BE30DC" w:rsidRPr="00E60105" w:rsidRDefault="00BE30DC" w:rsidP="00A544A3">
            <w:pPr>
              <w:pStyle w:val="nienie"/>
              <w:tabs>
                <w:tab w:val="left" w:pos="-58"/>
                <w:tab w:val="left" w:pos="851"/>
                <w:tab w:val="left" w:pos="113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Молочные и маслобойные производства;</w:t>
            </w:r>
          </w:p>
          <w:p w:rsidR="00BE30DC" w:rsidRPr="00E60105" w:rsidRDefault="00BE30DC" w:rsidP="00A544A3">
            <w:pPr>
              <w:pStyle w:val="nienie"/>
              <w:tabs>
                <w:tab w:val="left" w:pos="-58"/>
                <w:tab w:val="left" w:pos="851"/>
                <w:tab w:val="left" w:pos="113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сыродельные производства</w:t>
            </w:r>
          </w:p>
          <w:p w:rsidR="00BE30DC" w:rsidRPr="00E60105" w:rsidRDefault="00BE30DC" w:rsidP="00A544A3">
            <w:pPr>
              <w:pStyle w:val="nienie"/>
              <w:tabs>
                <w:tab w:val="left" w:pos="0"/>
                <w:tab w:val="left" w:pos="851"/>
                <w:tab w:val="left" w:pos="113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70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Объекты придорожного сервиса 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4.9.1)</w:t>
            </w:r>
          </w:p>
        </w:tc>
        <w:tc>
          <w:tcPr>
            <w:tcW w:w="3827" w:type="dxa"/>
          </w:tcPr>
          <w:p w:rsidR="00BE30DC" w:rsidRPr="00E60105" w:rsidRDefault="00BE30DC" w:rsidP="00A544A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Размещение автозаправочных станций </w:t>
            </w:r>
          </w:p>
          <w:p w:rsidR="00BE30DC" w:rsidRPr="00E60105" w:rsidRDefault="00BE30DC" w:rsidP="00A544A3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E30DC" w:rsidRPr="00E60105" w:rsidRDefault="00BE30DC" w:rsidP="00A544A3">
            <w:pPr>
              <w:pStyle w:val="nienie"/>
              <w:tabs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Автозаправочные станции для заправки транспортных средств жидким моторным топливом</w:t>
            </w: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70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Склады 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6.9)</w:t>
            </w:r>
          </w:p>
        </w:tc>
        <w:tc>
          <w:tcPr>
            <w:tcW w:w="3827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сооружений, имеющих назначение по временному хранению ГСМ</w:t>
            </w:r>
          </w:p>
        </w:tc>
        <w:tc>
          <w:tcPr>
            <w:tcW w:w="3119" w:type="dxa"/>
          </w:tcPr>
          <w:p w:rsidR="00BE30DC" w:rsidRPr="00E60105" w:rsidRDefault="00BE30DC" w:rsidP="00A544A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Склады горюче-смазочных материалов</w:t>
            </w: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70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Магазины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4.4)</w:t>
            </w:r>
          </w:p>
        </w:tc>
        <w:tc>
          <w:tcPr>
            <w:tcW w:w="3827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менее 150 кв.м.</w:t>
            </w:r>
          </w:p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Примечание: по продаже продукции собственного производства</w:t>
            </w:r>
          </w:p>
        </w:tc>
        <w:tc>
          <w:tcPr>
            <w:tcW w:w="3119" w:type="dxa"/>
          </w:tcPr>
          <w:p w:rsidR="00BE30DC" w:rsidRPr="00E60105" w:rsidRDefault="00BE30DC" w:rsidP="00A544A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70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Обслуживание </w:t>
            </w:r>
            <w:r w:rsidRPr="00E60105">
              <w:rPr>
                <w:sz w:val="24"/>
                <w:szCs w:val="24"/>
              </w:rPr>
              <w:lastRenderedPageBreak/>
              <w:t>автотранспорта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4.9)</w:t>
            </w:r>
          </w:p>
        </w:tc>
        <w:tc>
          <w:tcPr>
            <w:tcW w:w="3827" w:type="dxa"/>
          </w:tcPr>
          <w:p w:rsidR="00BE30DC" w:rsidRPr="00E60105" w:rsidRDefault="00BE30DC" w:rsidP="00A544A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lastRenderedPageBreak/>
              <w:t xml:space="preserve">Размещение постоянных или </w:t>
            </w:r>
            <w:r w:rsidRPr="00E60105">
              <w:rPr>
                <w:sz w:val="24"/>
                <w:szCs w:val="24"/>
              </w:rPr>
              <w:lastRenderedPageBreak/>
              <w:t>временных гаражей с несколькими стояночными местами</w:t>
            </w:r>
          </w:p>
        </w:tc>
        <w:tc>
          <w:tcPr>
            <w:tcW w:w="3119" w:type="dxa"/>
          </w:tcPr>
          <w:p w:rsidR="00BE30DC" w:rsidRPr="00E60105" w:rsidRDefault="00BE30DC" w:rsidP="00A544A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870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Деловое управление</w:t>
            </w:r>
          </w:p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4.1)</w:t>
            </w:r>
          </w:p>
        </w:tc>
        <w:tc>
          <w:tcPr>
            <w:tcW w:w="3827" w:type="dxa"/>
          </w:tcPr>
          <w:p w:rsidR="00BE30DC" w:rsidRPr="00E60105" w:rsidRDefault="00BE30DC" w:rsidP="00A544A3">
            <w:pPr>
              <w:pStyle w:val="nienie"/>
              <w:tabs>
                <w:tab w:val="left" w:pos="0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управленческой деятельности, не связанной с государственным или муниципальным управлением и оказанием услуг (здания управления, здания административного назначения)</w:t>
            </w:r>
          </w:p>
        </w:tc>
        <w:tc>
          <w:tcPr>
            <w:tcW w:w="3119" w:type="dxa"/>
          </w:tcPr>
          <w:p w:rsidR="00BE30DC" w:rsidRPr="00E60105" w:rsidRDefault="00BE30DC" w:rsidP="00A544A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70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Связь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6.8)</w:t>
            </w:r>
          </w:p>
        </w:tc>
        <w:tc>
          <w:tcPr>
            <w:tcW w:w="3827" w:type="dxa"/>
          </w:tcPr>
          <w:p w:rsidR="00BE30DC" w:rsidRPr="00E60105" w:rsidRDefault="00BE30DC" w:rsidP="00A544A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3119" w:type="dxa"/>
          </w:tcPr>
          <w:p w:rsidR="00BE30DC" w:rsidRPr="00E60105" w:rsidRDefault="00BE30DC" w:rsidP="00A544A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70" w:type="dxa"/>
            <w:gridSpan w:val="2"/>
          </w:tcPr>
          <w:p w:rsidR="00BE30DC" w:rsidRPr="00E60105" w:rsidRDefault="00BE30DC" w:rsidP="00A544A3">
            <w:pPr>
              <w:rPr>
                <w:iCs/>
                <w:sz w:val="24"/>
                <w:szCs w:val="24"/>
              </w:rPr>
            </w:pPr>
            <w:r w:rsidRPr="00E60105">
              <w:rPr>
                <w:iCs/>
                <w:sz w:val="24"/>
                <w:szCs w:val="24"/>
              </w:rPr>
              <w:t>Энергетика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iCs/>
                <w:sz w:val="24"/>
                <w:szCs w:val="24"/>
              </w:rPr>
              <w:t>(код 6.7)</w:t>
            </w:r>
          </w:p>
        </w:tc>
        <w:tc>
          <w:tcPr>
            <w:tcW w:w="3827" w:type="dxa"/>
          </w:tcPr>
          <w:p w:rsidR="00BE30DC" w:rsidRPr="00E60105" w:rsidRDefault="00BE30DC" w:rsidP="00A544A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электросетевого хозяйства</w:t>
            </w:r>
          </w:p>
        </w:tc>
        <w:tc>
          <w:tcPr>
            <w:tcW w:w="3119" w:type="dxa"/>
          </w:tcPr>
          <w:p w:rsidR="00BE30DC" w:rsidRPr="00E60105" w:rsidRDefault="00BE30DC" w:rsidP="00A544A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9356" w:type="dxa"/>
            <w:gridSpan w:val="5"/>
          </w:tcPr>
          <w:p w:rsidR="00BE30DC" w:rsidRPr="00E60105" w:rsidRDefault="00BE30DC" w:rsidP="00A544A3">
            <w:pPr>
              <w:ind w:firstLine="284"/>
              <w:jc w:val="center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BE30DC" w:rsidRPr="000E21E0" w:rsidTr="00E60105">
        <w:tc>
          <w:tcPr>
            <w:tcW w:w="567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Бытовое обслуживание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3.3)</w:t>
            </w:r>
          </w:p>
        </w:tc>
        <w:tc>
          <w:tcPr>
            <w:tcW w:w="3827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</w:t>
            </w:r>
          </w:p>
        </w:tc>
        <w:tc>
          <w:tcPr>
            <w:tcW w:w="3119" w:type="dxa"/>
          </w:tcPr>
          <w:p w:rsidR="00BE30DC" w:rsidRPr="00E60105" w:rsidRDefault="00BE30DC" w:rsidP="00A544A3">
            <w:pPr>
              <w:ind w:firstLine="34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Прачечные;</w:t>
            </w:r>
          </w:p>
          <w:p w:rsidR="00BE30DC" w:rsidRPr="00E60105" w:rsidRDefault="00BE30DC" w:rsidP="00A544A3">
            <w:pPr>
              <w:ind w:firstLine="34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химчистки</w:t>
            </w:r>
          </w:p>
        </w:tc>
      </w:tr>
      <w:tr w:rsidR="00BE30DC" w:rsidRPr="000E21E0" w:rsidTr="00E60105">
        <w:tc>
          <w:tcPr>
            <w:tcW w:w="567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E30DC" w:rsidRPr="00E60105" w:rsidRDefault="00BE30DC" w:rsidP="00A544A3">
            <w:pPr>
              <w:rPr>
                <w:iCs/>
                <w:sz w:val="24"/>
                <w:szCs w:val="24"/>
              </w:rPr>
            </w:pPr>
            <w:r w:rsidRPr="00E60105">
              <w:rPr>
                <w:iCs/>
                <w:sz w:val="24"/>
                <w:szCs w:val="24"/>
              </w:rPr>
              <w:t xml:space="preserve">Пищевая </w:t>
            </w:r>
            <w:proofErr w:type="gramStart"/>
            <w:r w:rsidRPr="00E60105">
              <w:rPr>
                <w:iCs/>
                <w:sz w:val="24"/>
                <w:szCs w:val="24"/>
              </w:rPr>
              <w:t>промышлен-ность</w:t>
            </w:r>
            <w:proofErr w:type="gramEnd"/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iCs/>
                <w:sz w:val="24"/>
                <w:szCs w:val="24"/>
              </w:rPr>
              <w:t>(код 6.4)</w:t>
            </w:r>
          </w:p>
        </w:tc>
        <w:tc>
          <w:tcPr>
            <w:tcW w:w="3827" w:type="dxa"/>
          </w:tcPr>
          <w:p w:rsidR="00BE30DC" w:rsidRPr="00E60105" w:rsidRDefault="00BE30DC" w:rsidP="00A544A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</w:t>
            </w:r>
          </w:p>
        </w:tc>
        <w:tc>
          <w:tcPr>
            <w:tcW w:w="3119" w:type="dxa"/>
          </w:tcPr>
          <w:p w:rsidR="00BE30DC" w:rsidRPr="00E60105" w:rsidRDefault="00BE30DC" w:rsidP="00A544A3">
            <w:pPr>
              <w:pStyle w:val="nienie"/>
              <w:tabs>
                <w:tab w:val="left" w:pos="0"/>
                <w:tab w:val="left" w:pos="851"/>
                <w:tab w:val="left" w:pos="113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Производство крахмала;</w:t>
            </w:r>
          </w:p>
          <w:p w:rsidR="00BE30DC" w:rsidRPr="00E60105" w:rsidRDefault="00BE30DC" w:rsidP="00A544A3">
            <w:pPr>
              <w:pStyle w:val="nienie"/>
              <w:tabs>
                <w:tab w:val="left" w:pos="0"/>
                <w:tab w:val="left" w:pos="851"/>
                <w:tab w:val="left" w:pos="113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мельницы производительностью от 0,5 до 2 т/час</w:t>
            </w:r>
          </w:p>
        </w:tc>
      </w:tr>
      <w:tr w:rsidR="00BE30DC" w:rsidRPr="000E21E0" w:rsidTr="00E60105">
        <w:tc>
          <w:tcPr>
            <w:tcW w:w="9356" w:type="dxa"/>
            <w:gridSpan w:val="5"/>
          </w:tcPr>
          <w:p w:rsidR="00BE30DC" w:rsidRPr="00E60105" w:rsidRDefault="00BE30DC" w:rsidP="00A544A3">
            <w:pPr>
              <w:jc w:val="center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Коммунальное обслуживание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3.1)</w:t>
            </w:r>
          </w:p>
        </w:tc>
        <w:tc>
          <w:tcPr>
            <w:tcW w:w="3827" w:type="dxa"/>
          </w:tcPr>
          <w:p w:rsidR="00BE30DC" w:rsidRPr="00E60105" w:rsidRDefault="00BE30DC" w:rsidP="00A544A3">
            <w:pPr>
              <w:pStyle w:val="a5"/>
              <w:tabs>
                <w:tab w:val="left" w:pos="0"/>
              </w:tabs>
              <w:ind w:left="0" w:firstLine="34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коммунального хозяйства (электро-, тепло-, водоснабжение, водоотведение, телефонизация и так далее), необходимые для инженерного обеспечения объектов основных, условно разрешённых, а также иных вспомогательных видов использования</w:t>
            </w:r>
          </w:p>
        </w:tc>
        <w:tc>
          <w:tcPr>
            <w:tcW w:w="3119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70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 (код 12.0)</w:t>
            </w:r>
          </w:p>
        </w:tc>
        <w:tc>
          <w:tcPr>
            <w:tcW w:w="3827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улично-дорожной сети в  границах населенных пунктов, проездов</w:t>
            </w:r>
          </w:p>
        </w:tc>
        <w:tc>
          <w:tcPr>
            <w:tcW w:w="3119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70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Обслуживание автотранспорта</w:t>
            </w:r>
          </w:p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4.9)</w:t>
            </w:r>
          </w:p>
        </w:tc>
        <w:tc>
          <w:tcPr>
            <w:tcW w:w="3827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стоянок (парковок)</w:t>
            </w:r>
          </w:p>
        </w:tc>
        <w:tc>
          <w:tcPr>
            <w:tcW w:w="3119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  <w:gridSpan w:val="2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Общественное питание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4.6)</w:t>
            </w:r>
          </w:p>
        </w:tc>
        <w:tc>
          <w:tcPr>
            <w:tcW w:w="3827" w:type="dxa"/>
          </w:tcPr>
          <w:p w:rsidR="00BE30DC" w:rsidRPr="00E60105" w:rsidRDefault="00BE30DC" w:rsidP="00A544A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(кафе, столовые, закусочные).</w:t>
            </w:r>
          </w:p>
          <w:p w:rsidR="00BE30DC" w:rsidRPr="00E60105" w:rsidRDefault="00BE30DC" w:rsidP="00A544A3">
            <w:pPr>
              <w:pStyle w:val="nienie"/>
              <w:tabs>
                <w:tab w:val="left" w:pos="0"/>
                <w:tab w:val="left" w:pos="567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Примечание:  </w:t>
            </w:r>
            <w:proofErr w:type="gramStart"/>
            <w:r w:rsidRPr="00E60105">
              <w:rPr>
                <w:sz w:val="24"/>
                <w:szCs w:val="24"/>
              </w:rPr>
              <w:t>связанные</w:t>
            </w:r>
            <w:proofErr w:type="gramEnd"/>
            <w:r w:rsidRPr="00E60105">
              <w:rPr>
                <w:sz w:val="24"/>
                <w:szCs w:val="24"/>
              </w:rPr>
              <w:t xml:space="preserve"> с непосредственным обслуживанием производственных и промышленных предприятий</w:t>
            </w:r>
          </w:p>
        </w:tc>
        <w:tc>
          <w:tcPr>
            <w:tcW w:w="3119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</w:p>
        </w:tc>
      </w:tr>
    </w:tbl>
    <w:p w:rsidR="00BE30DC" w:rsidRDefault="00BE30DC" w:rsidP="00BE30DC">
      <w:pPr>
        <w:numPr>
          <w:ilvl w:val="12"/>
          <w:numId w:val="0"/>
        </w:numPr>
        <w:spacing w:after="120"/>
        <w:ind w:firstLine="284"/>
        <w:jc w:val="both"/>
        <w:rPr>
          <w:iCs/>
          <w:szCs w:val="24"/>
        </w:rPr>
      </w:pPr>
    </w:p>
    <w:p w:rsidR="00BE30DC" w:rsidRPr="007510C7" w:rsidRDefault="00BE30DC" w:rsidP="00BE30DC">
      <w:pPr>
        <w:tabs>
          <w:tab w:val="left" w:pos="0"/>
          <w:tab w:val="left" w:pos="993"/>
        </w:tabs>
        <w:spacing w:after="120"/>
        <w:ind w:firstLine="284"/>
        <w:jc w:val="both"/>
        <w:rPr>
          <w:b/>
          <w:szCs w:val="24"/>
        </w:rPr>
      </w:pPr>
      <w:r>
        <w:rPr>
          <w:b/>
          <w:szCs w:val="24"/>
        </w:rPr>
        <w:t xml:space="preserve">П5. </w:t>
      </w:r>
      <w:r w:rsidRPr="007510C7">
        <w:rPr>
          <w:b/>
          <w:szCs w:val="24"/>
        </w:rPr>
        <w:t>ЗОНА ПРОИЗВОДС</w:t>
      </w:r>
      <w:r>
        <w:rPr>
          <w:b/>
          <w:szCs w:val="24"/>
        </w:rPr>
        <w:t xml:space="preserve">ТВЕННЫХ И КОММУНАЛЬНЫХ ОБЪЕКТОВ </w:t>
      </w:r>
      <w:r w:rsidRPr="007510C7">
        <w:rPr>
          <w:b/>
          <w:szCs w:val="24"/>
        </w:rPr>
        <w:t xml:space="preserve">НЕ ВЫШЕ </w:t>
      </w:r>
      <w:r w:rsidRPr="007510C7">
        <w:rPr>
          <w:b/>
          <w:szCs w:val="24"/>
          <w:lang w:val="en-US"/>
        </w:rPr>
        <w:t>V</w:t>
      </w:r>
      <w:r>
        <w:rPr>
          <w:b/>
          <w:szCs w:val="24"/>
        </w:rPr>
        <w:t xml:space="preserve">  КЛАССА САНИТАРНОЙ ОПАСНОСТИ </w:t>
      </w:r>
    </w:p>
    <w:p w:rsidR="00BE30DC" w:rsidRPr="00FF431C" w:rsidRDefault="00BE30DC" w:rsidP="00BE30DC">
      <w:pPr>
        <w:numPr>
          <w:ilvl w:val="12"/>
          <w:numId w:val="0"/>
        </w:numPr>
        <w:spacing w:after="120"/>
        <w:ind w:firstLine="284"/>
        <w:jc w:val="both"/>
        <w:rPr>
          <w:iCs/>
          <w:szCs w:val="24"/>
        </w:rPr>
      </w:pPr>
      <w:r w:rsidRPr="00FF431C">
        <w:rPr>
          <w:iCs/>
          <w:szCs w:val="24"/>
        </w:rPr>
        <w:t xml:space="preserve">Зона П5 выделена для обеспечения правовых условий формирования коммунально-производственных предприятий и складских баз </w:t>
      </w:r>
      <w:r w:rsidRPr="00FF431C">
        <w:rPr>
          <w:iCs/>
          <w:szCs w:val="24"/>
          <w:lang w:val="en-US"/>
        </w:rPr>
        <w:t>V</w:t>
      </w:r>
      <w:r>
        <w:rPr>
          <w:iCs/>
          <w:szCs w:val="24"/>
        </w:rPr>
        <w:t xml:space="preserve"> класса санитарной опасности</w:t>
      </w:r>
      <w:r w:rsidRPr="00FF431C">
        <w:rPr>
          <w:iCs/>
          <w:szCs w:val="24"/>
        </w:rPr>
        <w:t>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BE30DC" w:rsidRPr="00C62DCA" w:rsidRDefault="00BE30DC" w:rsidP="00BE30DC">
      <w:pPr>
        <w:pStyle w:val="align-justify1"/>
        <w:shd w:val="clear" w:color="auto" w:fill="FFFFFF"/>
        <w:spacing w:after="120"/>
        <w:ind w:left="0" w:right="0" w:firstLine="284"/>
        <w:rPr>
          <w:rFonts w:ascii="Times New Roman" w:hAnsi="Times New Roman"/>
        </w:rPr>
      </w:pPr>
      <w:r w:rsidRPr="00B2061B">
        <w:rPr>
          <w:rFonts w:ascii="Times New Roman" w:hAnsi="Times New Roman"/>
          <w:b/>
          <w:color w:val="auto"/>
        </w:rPr>
        <w:t xml:space="preserve">Перечень видов разрешенного использования земельных участков, объектов капитального строительства </w:t>
      </w:r>
      <w:r>
        <w:rPr>
          <w:rFonts w:ascii="Times New Roman" w:hAnsi="Times New Roman"/>
          <w:b/>
          <w:color w:val="auto"/>
        </w:rPr>
        <w:t>в территориальной зоне П5</w:t>
      </w:r>
    </w:p>
    <w:tbl>
      <w:tblPr>
        <w:tblStyle w:val="ad"/>
        <w:tblW w:w="9356" w:type="dxa"/>
        <w:tblInd w:w="108" w:type="dxa"/>
        <w:tblLayout w:type="fixed"/>
        <w:tblLook w:val="04A0"/>
      </w:tblPr>
      <w:tblGrid>
        <w:gridCol w:w="540"/>
        <w:gridCol w:w="1870"/>
        <w:gridCol w:w="3544"/>
        <w:gridCol w:w="3402"/>
      </w:tblGrid>
      <w:tr w:rsidR="00BE30DC" w:rsidRPr="000E21E0" w:rsidTr="00E60105">
        <w:trPr>
          <w:tblHeader/>
        </w:trPr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E60105">
              <w:rPr>
                <w:bCs/>
                <w:sz w:val="24"/>
                <w:szCs w:val="24"/>
              </w:rPr>
              <w:t>п</w:t>
            </w:r>
            <w:proofErr w:type="gramEnd"/>
            <w:r w:rsidRPr="00E6010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870" w:type="dxa"/>
          </w:tcPr>
          <w:p w:rsidR="00BE30DC" w:rsidRPr="00E60105" w:rsidRDefault="00BE30DC" w:rsidP="00A544A3">
            <w:pPr>
              <w:jc w:val="center"/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Вид разрешенного использования и кодовое обозначение</w:t>
            </w:r>
          </w:p>
        </w:tc>
        <w:tc>
          <w:tcPr>
            <w:tcW w:w="3544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</w:p>
          <w:p w:rsidR="00BE30DC" w:rsidRPr="00E60105" w:rsidRDefault="00BE30DC" w:rsidP="00A544A3">
            <w:pPr>
              <w:jc w:val="center"/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3402" w:type="dxa"/>
          </w:tcPr>
          <w:p w:rsidR="00BE30DC" w:rsidRPr="00E60105" w:rsidRDefault="00BE30DC" w:rsidP="00A544A3">
            <w:pPr>
              <w:jc w:val="center"/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Примечание:</w:t>
            </w:r>
          </w:p>
          <w:p w:rsidR="00BE30DC" w:rsidRPr="00E60105" w:rsidRDefault="00BE30DC" w:rsidP="00A544A3">
            <w:pPr>
              <w:jc w:val="center"/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 xml:space="preserve">Описание промышленных объектов и производств </w:t>
            </w:r>
            <w:r w:rsidRPr="00E60105">
              <w:rPr>
                <w:iCs/>
                <w:sz w:val="24"/>
                <w:szCs w:val="24"/>
                <w:lang w:val="en-US"/>
              </w:rPr>
              <w:t>V</w:t>
            </w:r>
            <w:r w:rsidRPr="00E60105">
              <w:rPr>
                <w:iCs/>
                <w:sz w:val="24"/>
                <w:szCs w:val="24"/>
              </w:rPr>
              <w:t xml:space="preserve"> класса</w:t>
            </w:r>
            <w:r w:rsidRPr="00E60105">
              <w:rPr>
                <w:bCs/>
                <w:sz w:val="24"/>
                <w:szCs w:val="24"/>
              </w:rPr>
              <w:t xml:space="preserve"> санитарной опасности для разрешенных видов использования</w:t>
            </w:r>
          </w:p>
        </w:tc>
      </w:tr>
      <w:tr w:rsidR="00BE30DC" w:rsidRPr="000E21E0" w:rsidTr="00E60105">
        <w:tc>
          <w:tcPr>
            <w:tcW w:w="9356" w:type="dxa"/>
            <w:gridSpan w:val="4"/>
            <w:vAlign w:val="center"/>
          </w:tcPr>
          <w:p w:rsidR="00BE30DC" w:rsidRPr="00E60105" w:rsidRDefault="00BE30DC" w:rsidP="00A544A3">
            <w:pPr>
              <w:jc w:val="center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Строительная промышленность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6.6)</w:t>
            </w:r>
          </w:p>
        </w:tc>
        <w:tc>
          <w:tcPr>
            <w:tcW w:w="3544" w:type="dxa"/>
          </w:tcPr>
          <w:p w:rsidR="00BE30DC" w:rsidRPr="00E60105" w:rsidRDefault="00BE30DC" w:rsidP="00A544A3">
            <w:pPr>
              <w:autoSpaceDE w:val="0"/>
              <w:autoSpaceDN w:val="0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</w:t>
            </w:r>
            <w:r w:rsidRPr="00E60105">
              <w:rPr>
                <w:sz w:val="24"/>
                <w:szCs w:val="24"/>
              </w:rPr>
              <w:lastRenderedPageBreak/>
              <w:t>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3402" w:type="dxa"/>
          </w:tcPr>
          <w:p w:rsidR="00BE30DC" w:rsidRPr="00E60105" w:rsidRDefault="00BE30DC" w:rsidP="00A544A3">
            <w:pPr>
              <w:pStyle w:val="nienie"/>
              <w:tabs>
                <w:tab w:val="left" w:pos="567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lastRenderedPageBreak/>
              <w:t>Производство столярной продукции: сборка мебели из готовых изделий без лакирования и окраски</w:t>
            </w:r>
          </w:p>
          <w:p w:rsidR="00BE30DC" w:rsidRPr="00E60105" w:rsidRDefault="00BE30DC" w:rsidP="00A544A3">
            <w:pPr>
              <w:pStyle w:val="nienie"/>
              <w:tabs>
                <w:tab w:val="left" w:pos="0"/>
                <w:tab w:val="left" w:pos="85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70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Животноводство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 (код 1.7)</w:t>
            </w:r>
          </w:p>
        </w:tc>
        <w:tc>
          <w:tcPr>
            <w:tcW w:w="3544" w:type="dxa"/>
          </w:tcPr>
          <w:p w:rsidR="00BE30DC" w:rsidRPr="00E60105" w:rsidRDefault="00BE30DC" w:rsidP="00A544A3">
            <w:pPr>
              <w:autoSpaceDE w:val="0"/>
              <w:autoSpaceDN w:val="0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разведение племенных животных,</w:t>
            </w:r>
          </w:p>
          <w:p w:rsidR="00BE30DC" w:rsidRPr="00E60105" w:rsidRDefault="00BE30DC" w:rsidP="00A544A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402" w:type="dxa"/>
          </w:tcPr>
          <w:p w:rsidR="00BE30DC" w:rsidRPr="00E60105" w:rsidRDefault="00BE30DC" w:rsidP="00A544A3">
            <w:pPr>
              <w:pStyle w:val="nienie"/>
              <w:tabs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Свинарники, коровники, питомники, конюшни, зверофермы с содержанием животных до 50 голов;</w:t>
            </w:r>
          </w:p>
          <w:p w:rsidR="00BE30DC" w:rsidRPr="00E60105" w:rsidRDefault="00BE30DC" w:rsidP="00A544A3">
            <w:pPr>
              <w:pStyle w:val="nienie"/>
              <w:tabs>
                <w:tab w:val="left" w:pos="0"/>
                <w:tab w:val="left" w:pos="84"/>
                <w:tab w:val="left" w:pos="85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производство щеток из щетины и волоса</w:t>
            </w: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Амбулаторное ветеринарное обслуживание</w:t>
            </w:r>
          </w:p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3.10.1)</w:t>
            </w:r>
          </w:p>
        </w:tc>
        <w:tc>
          <w:tcPr>
            <w:tcW w:w="3544" w:type="dxa"/>
          </w:tcPr>
          <w:p w:rsidR="00BE30DC" w:rsidRPr="00E60105" w:rsidRDefault="00BE30DC" w:rsidP="00A544A3">
            <w:pPr>
              <w:pStyle w:val="a5"/>
              <w:ind w:left="34"/>
              <w:rPr>
                <w:bCs/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3402" w:type="dxa"/>
          </w:tcPr>
          <w:p w:rsidR="00BE30DC" w:rsidRPr="00E60105" w:rsidRDefault="00BE30DC" w:rsidP="00A544A3">
            <w:pPr>
              <w:pStyle w:val="nienie"/>
              <w:tabs>
                <w:tab w:val="left" w:pos="-58"/>
                <w:tab w:val="left" w:pos="85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BE30DC" w:rsidRPr="00E60105" w:rsidRDefault="00BE30DC" w:rsidP="00A544A3">
            <w:pPr>
              <w:rPr>
                <w:iCs/>
                <w:sz w:val="24"/>
                <w:szCs w:val="24"/>
              </w:rPr>
            </w:pPr>
            <w:r w:rsidRPr="00E60105">
              <w:rPr>
                <w:iCs/>
                <w:sz w:val="24"/>
                <w:szCs w:val="24"/>
              </w:rPr>
              <w:t>Пищевая промышленность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iCs/>
                <w:sz w:val="24"/>
                <w:szCs w:val="24"/>
              </w:rPr>
              <w:t>(код 6.4)</w:t>
            </w:r>
          </w:p>
        </w:tc>
        <w:tc>
          <w:tcPr>
            <w:tcW w:w="3544" w:type="dxa"/>
          </w:tcPr>
          <w:p w:rsidR="00BE30DC" w:rsidRPr="00E60105" w:rsidRDefault="00BE30DC" w:rsidP="00A544A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</w:t>
            </w:r>
          </w:p>
        </w:tc>
        <w:tc>
          <w:tcPr>
            <w:tcW w:w="3402" w:type="dxa"/>
          </w:tcPr>
          <w:p w:rsidR="00BE30DC" w:rsidRPr="00E60105" w:rsidRDefault="00BE30DC" w:rsidP="00A544A3">
            <w:pPr>
              <w:pStyle w:val="nienie"/>
              <w:tabs>
                <w:tab w:val="left" w:pos="567"/>
                <w:tab w:val="left" w:pos="113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Малые предприятия и цеха малой мощности: </w:t>
            </w:r>
          </w:p>
          <w:p w:rsidR="00BE30DC" w:rsidRPr="00E60105" w:rsidRDefault="00BE30DC" w:rsidP="00A544A3">
            <w:pPr>
              <w:pStyle w:val="nienie"/>
              <w:tabs>
                <w:tab w:val="left" w:pos="567"/>
                <w:tab w:val="left" w:pos="113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по переработке мяса до 5 т в сутки без копчения; молока – до 10 т/сутки,  производство хлеба и хлебобулочных изделий – до 2,5 т/сутки, </w:t>
            </w:r>
          </w:p>
          <w:p w:rsidR="00BE30DC" w:rsidRPr="00E60105" w:rsidRDefault="00BE30DC" w:rsidP="00A544A3">
            <w:pPr>
              <w:pStyle w:val="nienie"/>
              <w:tabs>
                <w:tab w:val="left" w:pos="567"/>
                <w:tab w:val="left" w:pos="113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рыбы – до 10 т/сутки, предприятия по производству кондитерских изделий – до 0,5 т/сутки;</w:t>
            </w:r>
          </w:p>
          <w:p w:rsidR="00BE30DC" w:rsidRPr="00E60105" w:rsidRDefault="00BE30DC" w:rsidP="00A544A3">
            <w:pPr>
              <w:pStyle w:val="nienie"/>
              <w:tabs>
                <w:tab w:val="left" w:pos="567"/>
                <w:tab w:val="left" w:pos="113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производство колбасных изделий, без копчения;</w:t>
            </w:r>
          </w:p>
          <w:p w:rsidR="00BE30DC" w:rsidRPr="00E60105" w:rsidRDefault="00BE30DC" w:rsidP="00A544A3">
            <w:pPr>
              <w:pStyle w:val="nienie"/>
              <w:tabs>
                <w:tab w:val="left" w:pos="567"/>
                <w:tab w:val="left" w:pos="113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производства пищевые заготовочные, включая фабрики-кухни, школьно-базовые столовые;</w:t>
            </w:r>
          </w:p>
          <w:p w:rsidR="00BE30DC" w:rsidRPr="00E60105" w:rsidRDefault="00BE30DC" w:rsidP="00A544A3">
            <w:pPr>
              <w:pStyle w:val="nienie"/>
              <w:tabs>
                <w:tab w:val="left" w:pos="567"/>
                <w:tab w:val="left" w:pos="113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производства по переработке </w:t>
            </w:r>
            <w:r w:rsidRPr="00E60105">
              <w:rPr>
                <w:sz w:val="24"/>
                <w:szCs w:val="24"/>
              </w:rPr>
              <w:lastRenderedPageBreak/>
              <w:t>и хранению фруктов и овощей (сушке, засолке, маринованию и квашению)</w:t>
            </w: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870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Магазины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4.4)</w:t>
            </w:r>
          </w:p>
        </w:tc>
        <w:tc>
          <w:tcPr>
            <w:tcW w:w="3544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менее 150 кв.м.</w:t>
            </w:r>
          </w:p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Примечание:  по продаже продукции собственного производства</w:t>
            </w:r>
          </w:p>
        </w:tc>
        <w:tc>
          <w:tcPr>
            <w:tcW w:w="3402" w:type="dxa"/>
          </w:tcPr>
          <w:p w:rsidR="00BE30DC" w:rsidRPr="00E60105" w:rsidRDefault="00BE30DC" w:rsidP="00A544A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Объекты придорожного сервиса 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4.9.1)</w:t>
            </w:r>
          </w:p>
        </w:tc>
        <w:tc>
          <w:tcPr>
            <w:tcW w:w="3544" w:type="dxa"/>
          </w:tcPr>
          <w:p w:rsidR="00BE30DC" w:rsidRPr="00E60105" w:rsidRDefault="00BE30DC" w:rsidP="00A544A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Размещение мастерских, предназначенных для ремонта и обслуживания автомобилей </w:t>
            </w:r>
          </w:p>
        </w:tc>
        <w:tc>
          <w:tcPr>
            <w:tcW w:w="3402" w:type="dxa"/>
          </w:tcPr>
          <w:p w:rsidR="00BE30DC" w:rsidRPr="00E60105" w:rsidRDefault="00BE30DC" w:rsidP="00A544A3">
            <w:pPr>
              <w:pStyle w:val="nienie"/>
              <w:tabs>
                <w:tab w:val="left" w:pos="0"/>
                <w:tab w:val="left" w:pos="567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Станции технического обслуживания легковых автомобилей до 5 постов </w:t>
            </w:r>
          </w:p>
          <w:p w:rsidR="00BE30DC" w:rsidRPr="00E60105" w:rsidRDefault="00BE30DC" w:rsidP="00A544A3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Коммунальное обслуживание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3.1)</w:t>
            </w:r>
          </w:p>
        </w:tc>
        <w:tc>
          <w:tcPr>
            <w:tcW w:w="3544" w:type="dxa"/>
          </w:tcPr>
          <w:p w:rsidR="00BE30DC" w:rsidRPr="00E60105" w:rsidRDefault="00BE30DC" w:rsidP="00A544A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услугами: котельные</w:t>
            </w:r>
          </w:p>
        </w:tc>
        <w:tc>
          <w:tcPr>
            <w:tcW w:w="3402" w:type="dxa"/>
          </w:tcPr>
          <w:p w:rsidR="00BE30DC" w:rsidRPr="00E60105" w:rsidRDefault="00BE30DC" w:rsidP="00A544A3">
            <w:pPr>
              <w:pStyle w:val="nienie"/>
              <w:tabs>
                <w:tab w:val="left" w:pos="0"/>
                <w:tab w:val="left" w:pos="567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Деловое управление</w:t>
            </w:r>
          </w:p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4.1)</w:t>
            </w:r>
          </w:p>
        </w:tc>
        <w:tc>
          <w:tcPr>
            <w:tcW w:w="3544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управленческой деятельности, не связанной с государственным или муниципальным управлением и оказанием услуг (офисы)</w:t>
            </w:r>
          </w:p>
        </w:tc>
        <w:tc>
          <w:tcPr>
            <w:tcW w:w="3402" w:type="dxa"/>
          </w:tcPr>
          <w:p w:rsidR="00BE30DC" w:rsidRPr="00E60105" w:rsidRDefault="00BE30DC" w:rsidP="00A544A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9356" w:type="dxa"/>
            <w:gridSpan w:val="4"/>
            <w:vAlign w:val="center"/>
          </w:tcPr>
          <w:p w:rsidR="00BE30DC" w:rsidRPr="00E60105" w:rsidRDefault="00BE30DC" w:rsidP="00A544A3">
            <w:pPr>
              <w:ind w:firstLine="284"/>
              <w:jc w:val="center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Условно разрешенные виды использования</w:t>
            </w:r>
          </w:p>
          <w:p w:rsidR="00BE30DC" w:rsidRPr="00E60105" w:rsidRDefault="00BE30DC" w:rsidP="00A544A3">
            <w:pPr>
              <w:ind w:firstLine="284"/>
              <w:jc w:val="center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Не предусмотрены</w:t>
            </w:r>
          </w:p>
        </w:tc>
      </w:tr>
      <w:tr w:rsidR="00BE30DC" w:rsidRPr="000E21E0" w:rsidTr="00E60105">
        <w:tc>
          <w:tcPr>
            <w:tcW w:w="9356" w:type="dxa"/>
            <w:gridSpan w:val="4"/>
          </w:tcPr>
          <w:p w:rsidR="00BE30DC" w:rsidRPr="00E60105" w:rsidRDefault="00BE30DC" w:rsidP="00A544A3">
            <w:pPr>
              <w:tabs>
                <w:tab w:val="center" w:pos="4782"/>
                <w:tab w:val="left" w:pos="7995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ab/>
              <w:t>Вспомогательные виды разрешенного использования</w:t>
            </w:r>
            <w:r w:rsidRPr="00E60105">
              <w:rPr>
                <w:sz w:val="24"/>
                <w:szCs w:val="24"/>
              </w:rPr>
              <w:tab/>
            </w: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Коммунальное обслуживание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3.1)</w:t>
            </w:r>
          </w:p>
        </w:tc>
        <w:tc>
          <w:tcPr>
            <w:tcW w:w="3544" w:type="dxa"/>
          </w:tcPr>
          <w:p w:rsidR="00BE30DC" w:rsidRPr="00E60105" w:rsidRDefault="00BE30DC" w:rsidP="00A544A3">
            <w:pPr>
              <w:pStyle w:val="a5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коммунального хозяйства (электро-, тепл</w:t>
            </w:r>
            <w:proofErr w:type="gramStart"/>
            <w:r w:rsidRPr="00E60105">
              <w:rPr>
                <w:sz w:val="24"/>
                <w:szCs w:val="24"/>
              </w:rPr>
              <w:t>о-</w:t>
            </w:r>
            <w:proofErr w:type="gramEnd"/>
            <w:r w:rsidRPr="00E60105">
              <w:rPr>
                <w:sz w:val="24"/>
                <w:szCs w:val="24"/>
              </w:rPr>
              <w:t>,  водоснабжение, водоотведение, телефонизация и так далее), необходимые для инженерного обеспечения объектов основных, условно разрешённых, а также иных вспомогательных видов использования</w:t>
            </w:r>
          </w:p>
        </w:tc>
        <w:tc>
          <w:tcPr>
            <w:tcW w:w="3402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Обслуживание автотранспорта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4.9)</w:t>
            </w:r>
          </w:p>
        </w:tc>
        <w:tc>
          <w:tcPr>
            <w:tcW w:w="3544" w:type="dxa"/>
          </w:tcPr>
          <w:p w:rsidR="00BE30DC" w:rsidRPr="00E60105" w:rsidRDefault="00BE30DC" w:rsidP="00A544A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стоянок, парковок, гаражей</w:t>
            </w:r>
          </w:p>
        </w:tc>
        <w:tc>
          <w:tcPr>
            <w:tcW w:w="3402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Земельные участки </w:t>
            </w:r>
            <w:r w:rsidRPr="00E60105">
              <w:rPr>
                <w:sz w:val="24"/>
                <w:szCs w:val="24"/>
              </w:rPr>
              <w:lastRenderedPageBreak/>
              <w:t>(территории) общего пользования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 (код 12.0)</w:t>
            </w:r>
          </w:p>
        </w:tc>
        <w:tc>
          <w:tcPr>
            <w:tcW w:w="3544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lastRenderedPageBreak/>
              <w:t>Размещение автомобильных подъездов, проездов</w:t>
            </w:r>
          </w:p>
        </w:tc>
        <w:tc>
          <w:tcPr>
            <w:tcW w:w="3402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870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Общественное питание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4.6)</w:t>
            </w:r>
          </w:p>
        </w:tc>
        <w:tc>
          <w:tcPr>
            <w:tcW w:w="3544" w:type="dxa"/>
          </w:tcPr>
          <w:p w:rsidR="00BE30DC" w:rsidRPr="00E60105" w:rsidRDefault="00BE30DC" w:rsidP="00A544A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(кафе, столовые, закусочные).</w:t>
            </w:r>
          </w:p>
          <w:p w:rsidR="00BE30DC" w:rsidRPr="00E60105" w:rsidRDefault="00BE30DC" w:rsidP="00A544A3">
            <w:pPr>
              <w:pStyle w:val="nienie"/>
              <w:tabs>
                <w:tab w:val="left" w:pos="0"/>
                <w:tab w:val="left" w:pos="567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Примечание: </w:t>
            </w:r>
            <w:proofErr w:type="gramStart"/>
            <w:r w:rsidRPr="00E60105">
              <w:rPr>
                <w:sz w:val="24"/>
                <w:szCs w:val="24"/>
              </w:rPr>
              <w:t>связанные</w:t>
            </w:r>
            <w:proofErr w:type="gramEnd"/>
            <w:r w:rsidRPr="00E60105">
              <w:rPr>
                <w:sz w:val="24"/>
                <w:szCs w:val="24"/>
              </w:rPr>
              <w:t xml:space="preserve"> с непосредственным обслуживанием производственных и промышленных предприятий</w:t>
            </w:r>
          </w:p>
        </w:tc>
        <w:tc>
          <w:tcPr>
            <w:tcW w:w="3402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</w:p>
        </w:tc>
      </w:tr>
    </w:tbl>
    <w:p w:rsidR="00BE30DC" w:rsidRDefault="00BE30DC" w:rsidP="00BE30DC">
      <w:p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E30DC" w:rsidRPr="005E603A" w:rsidRDefault="00BE30DC" w:rsidP="00BE30DC">
      <w:pPr>
        <w:tabs>
          <w:tab w:val="left" w:pos="0"/>
          <w:tab w:val="left" w:pos="993"/>
        </w:tabs>
        <w:ind w:firstLine="284"/>
        <w:jc w:val="both"/>
        <w:rPr>
          <w:b/>
          <w:szCs w:val="24"/>
        </w:rPr>
      </w:pPr>
      <w:r>
        <w:rPr>
          <w:b/>
          <w:szCs w:val="24"/>
        </w:rPr>
        <w:t xml:space="preserve">К.  КОММУНАЛЬНАЯ ЗОНА </w:t>
      </w:r>
    </w:p>
    <w:p w:rsidR="00BE30DC" w:rsidRDefault="00BE30DC" w:rsidP="00BE30DC">
      <w:pPr>
        <w:pStyle w:val="align-justify1"/>
        <w:shd w:val="clear" w:color="auto" w:fill="FFFFFF"/>
        <w:spacing w:after="0"/>
        <w:ind w:left="0" w:right="0" w:firstLine="284"/>
        <w:rPr>
          <w:rFonts w:ascii="Times New Roman" w:hAnsi="Times New Roman"/>
          <w:b/>
          <w:color w:val="auto"/>
        </w:rPr>
      </w:pPr>
    </w:p>
    <w:p w:rsidR="00BE30DC" w:rsidRPr="00C62DCA" w:rsidRDefault="00BE30DC" w:rsidP="00BE30DC">
      <w:pPr>
        <w:pStyle w:val="align-justify1"/>
        <w:shd w:val="clear" w:color="auto" w:fill="FFFFFF"/>
        <w:spacing w:after="120"/>
        <w:ind w:left="0" w:right="0" w:firstLine="284"/>
        <w:rPr>
          <w:rFonts w:ascii="Times New Roman" w:hAnsi="Times New Roman"/>
        </w:rPr>
      </w:pPr>
      <w:r w:rsidRPr="00B2061B">
        <w:rPr>
          <w:rFonts w:ascii="Times New Roman" w:hAnsi="Times New Roman"/>
          <w:b/>
          <w:color w:val="auto"/>
        </w:rPr>
        <w:t xml:space="preserve">Перечень видов разрешенного использования земельных участков, объектов капитального строительства </w:t>
      </w:r>
      <w:r>
        <w:rPr>
          <w:rFonts w:ascii="Times New Roman" w:hAnsi="Times New Roman"/>
          <w:b/>
          <w:color w:val="auto"/>
        </w:rPr>
        <w:t>в территориальной зоне</w:t>
      </w:r>
      <w:proofErr w:type="gramStart"/>
      <w:r>
        <w:rPr>
          <w:rFonts w:ascii="Times New Roman" w:hAnsi="Times New Roman"/>
          <w:b/>
          <w:color w:val="auto"/>
        </w:rPr>
        <w:t xml:space="preserve"> К</w:t>
      </w:r>
      <w:proofErr w:type="gramEnd"/>
    </w:p>
    <w:tbl>
      <w:tblPr>
        <w:tblStyle w:val="ad"/>
        <w:tblW w:w="0" w:type="auto"/>
        <w:tblInd w:w="108" w:type="dxa"/>
        <w:tblLook w:val="04A0"/>
      </w:tblPr>
      <w:tblGrid>
        <w:gridCol w:w="540"/>
        <w:gridCol w:w="2477"/>
        <w:gridCol w:w="6339"/>
      </w:tblGrid>
      <w:tr w:rsidR="00BE30DC" w:rsidRPr="000E21E0" w:rsidTr="00E60105">
        <w:trPr>
          <w:tblHeader/>
        </w:trPr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E60105">
              <w:rPr>
                <w:bCs/>
                <w:sz w:val="24"/>
                <w:szCs w:val="24"/>
              </w:rPr>
              <w:t>п</w:t>
            </w:r>
            <w:proofErr w:type="gramEnd"/>
            <w:r w:rsidRPr="00E6010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477" w:type="dxa"/>
            <w:vAlign w:val="center"/>
          </w:tcPr>
          <w:p w:rsidR="00BE30DC" w:rsidRPr="00E60105" w:rsidRDefault="00BE30DC" w:rsidP="00A544A3">
            <w:pPr>
              <w:jc w:val="center"/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Вид разрешенного использования и кодовое обозначение</w:t>
            </w:r>
          </w:p>
        </w:tc>
        <w:tc>
          <w:tcPr>
            <w:tcW w:w="6339" w:type="dxa"/>
            <w:vAlign w:val="center"/>
          </w:tcPr>
          <w:p w:rsidR="00BE30DC" w:rsidRPr="00E60105" w:rsidRDefault="00BE30DC" w:rsidP="00A544A3">
            <w:pPr>
              <w:jc w:val="center"/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</w:tr>
      <w:tr w:rsidR="00BE30DC" w:rsidRPr="000E21E0" w:rsidTr="00E60105">
        <w:tc>
          <w:tcPr>
            <w:tcW w:w="9356" w:type="dxa"/>
            <w:gridSpan w:val="3"/>
          </w:tcPr>
          <w:p w:rsidR="00BE30DC" w:rsidRPr="00E60105" w:rsidRDefault="00BE30DC" w:rsidP="00A544A3">
            <w:pPr>
              <w:jc w:val="center"/>
              <w:rPr>
                <w:bCs/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Коммунальное обслуживание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3.1)</w:t>
            </w:r>
          </w:p>
        </w:tc>
        <w:tc>
          <w:tcPr>
            <w:tcW w:w="6339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услугами: 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локальные очистные сооружения, сети водоотведения, линии электропередач, трансформаторные подстанции</w:t>
            </w: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Обслуживание автотранспорта</w:t>
            </w:r>
          </w:p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4.9)</w:t>
            </w:r>
          </w:p>
        </w:tc>
        <w:tc>
          <w:tcPr>
            <w:tcW w:w="6339" w:type="dxa"/>
          </w:tcPr>
          <w:p w:rsidR="00BE30DC" w:rsidRPr="00E60105" w:rsidRDefault="00BE30DC" w:rsidP="00A544A3">
            <w:pPr>
              <w:pStyle w:val="nienie"/>
              <w:tabs>
                <w:tab w:val="left" w:pos="0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Склады</w:t>
            </w:r>
          </w:p>
        </w:tc>
        <w:tc>
          <w:tcPr>
            <w:tcW w:w="6339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склады.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Примечание: склады, не требующие установления санитарно-защитных зон.</w:t>
            </w: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Связь</w:t>
            </w:r>
          </w:p>
        </w:tc>
        <w:tc>
          <w:tcPr>
            <w:tcW w:w="6339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</w:tr>
      <w:tr w:rsidR="00BE30DC" w:rsidRPr="000E21E0" w:rsidTr="00E60105">
        <w:tc>
          <w:tcPr>
            <w:tcW w:w="9356" w:type="dxa"/>
            <w:gridSpan w:val="3"/>
          </w:tcPr>
          <w:p w:rsidR="00BE30DC" w:rsidRPr="00E60105" w:rsidRDefault="00BE30DC" w:rsidP="00A544A3">
            <w:pPr>
              <w:ind w:firstLine="284"/>
              <w:jc w:val="center"/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Условно разрешенные виды использования</w:t>
            </w:r>
          </w:p>
          <w:p w:rsidR="00BE30DC" w:rsidRPr="00E60105" w:rsidRDefault="00BE30DC" w:rsidP="00A544A3">
            <w:pPr>
              <w:ind w:firstLine="284"/>
              <w:jc w:val="center"/>
              <w:rPr>
                <w:bCs/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lastRenderedPageBreak/>
              <w:t>Не предусмотрены</w:t>
            </w:r>
          </w:p>
        </w:tc>
      </w:tr>
      <w:tr w:rsidR="00BE30DC" w:rsidRPr="000E21E0" w:rsidTr="00E60105">
        <w:tc>
          <w:tcPr>
            <w:tcW w:w="9356" w:type="dxa"/>
            <w:gridSpan w:val="3"/>
          </w:tcPr>
          <w:p w:rsidR="00BE30DC" w:rsidRPr="00E60105" w:rsidRDefault="00BE30DC" w:rsidP="00A544A3">
            <w:pPr>
              <w:jc w:val="center"/>
              <w:rPr>
                <w:bCs/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 xml:space="preserve"> (код 12.0)</w:t>
            </w:r>
          </w:p>
        </w:tc>
        <w:tc>
          <w:tcPr>
            <w:tcW w:w="6339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автомобильных подъездов, проездов</w:t>
            </w:r>
          </w:p>
        </w:tc>
      </w:tr>
      <w:tr w:rsidR="00BE30DC" w:rsidRPr="000E21E0" w:rsidTr="00E60105">
        <w:tc>
          <w:tcPr>
            <w:tcW w:w="540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BE30DC" w:rsidRPr="00E60105" w:rsidRDefault="00BE30DC" w:rsidP="00A544A3">
            <w:pPr>
              <w:rPr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Обслуживание автотранспорта</w:t>
            </w:r>
          </w:p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(код 4.9)</w:t>
            </w:r>
          </w:p>
        </w:tc>
        <w:tc>
          <w:tcPr>
            <w:tcW w:w="6339" w:type="dxa"/>
          </w:tcPr>
          <w:p w:rsidR="00BE30DC" w:rsidRPr="00E60105" w:rsidRDefault="00BE30DC" w:rsidP="00A544A3">
            <w:pPr>
              <w:rPr>
                <w:bCs/>
                <w:sz w:val="24"/>
                <w:szCs w:val="24"/>
              </w:rPr>
            </w:pPr>
            <w:r w:rsidRPr="00E60105">
              <w:rPr>
                <w:sz w:val="24"/>
                <w:szCs w:val="24"/>
              </w:rPr>
              <w:t>Размещение стоянок (парковок)</w:t>
            </w:r>
          </w:p>
        </w:tc>
      </w:tr>
    </w:tbl>
    <w:p w:rsidR="00BE30DC" w:rsidRDefault="00BE30DC" w:rsidP="00BE30DC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E30DC" w:rsidRPr="00E91F2B" w:rsidRDefault="00BE30DC" w:rsidP="00BE30DC">
      <w:pPr>
        <w:keepNext/>
        <w:tabs>
          <w:tab w:val="left" w:pos="567"/>
        </w:tabs>
        <w:spacing w:after="120"/>
        <w:ind w:firstLine="284"/>
        <w:jc w:val="both"/>
        <w:rPr>
          <w:b/>
          <w:szCs w:val="24"/>
          <w:u w:val="single"/>
        </w:rPr>
      </w:pPr>
      <w:r w:rsidRPr="00E91F2B">
        <w:rPr>
          <w:b/>
          <w:szCs w:val="24"/>
          <w:u w:val="single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</w:t>
      </w:r>
      <w:r>
        <w:rPr>
          <w:b/>
          <w:szCs w:val="24"/>
          <w:u w:val="single"/>
        </w:rPr>
        <w:t>расположенных в территориальных зонах П3</w:t>
      </w:r>
      <w:r w:rsidRPr="00E91F2B">
        <w:rPr>
          <w:b/>
          <w:szCs w:val="24"/>
          <w:u w:val="single"/>
        </w:rPr>
        <w:t>, П</w:t>
      </w:r>
      <w:proofErr w:type="gramStart"/>
      <w:r w:rsidRPr="00E91F2B">
        <w:rPr>
          <w:b/>
          <w:szCs w:val="24"/>
          <w:u w:val="single"/>
        </w:rPr>
        <w:t>4</w:t>
      </w:r>
      <w:proofErr w:type="gramEnd"/>
      <w:r w:rsidRPr="00E91F2B">
        <w:rPr>
          <w:b/>
          <w:szCs w:val="24"/>
          <w:u w:val="single"/>
        </w:rPr>
        <w:t>, П5, К</w:t>
      </w:r>
    </w:p>
    <w:p w:rsidR="00BE30DC" w:rsidRPr="00E91F2B" w:rsidRDefault="00BE30DC" w:rsidP="00BE30DC">
      <w:pPr>
        <w:tabs>
          <w:tab w:val="left" w:pos="567"/>
        </w:tabs>
        <w:ind w:firstLine="284"/>
        <w:jc w:val="both"/>
        <w:rPr>
          <w:szCs w:val="24"/>
        </w:rPr>
      </w:pPr>
      <w:r w:rsidRPr="00E91F2B">
        <w:rPr>
          <w:szCs w:val="24"/>
        </w:rPr>
        <w:t xml:space="preserve">Требования к параметрам сооружений и границам земельных участков в соответствии </w:t>
      </w:r>
      <w:proofErr w:type="gramStart"/>
      <w:r w:rsidRPr="00E91F2B">
        <w:rPr>
          <w:szCs w:val="24"/>
        </w:rPr>
        <w:t>с</w:t>
      </w:r>
      <w:proofErr w:type="gramEnd"/>
    </w:p>
    <w:p w:rsidR="00BE30DC" w:rsidRPr="00E91F2B" w:rsidRDefault="00BE30DC" w:rsidP="00BE30DC">
      <w:pPr>
        <w:pStyle w:val="a5"/>
        <w:numPr>
          <w:ilvl w:val="0"/>
          <w:numId w:val="32"/>
        </w:numPr>
        <w:tabs>
          <w:tab w:val="left" w:pos="567"/>
          <w:tab w:val="left" w:pos="851"/>
        </w:tabs>
        <w:ind w:left="0" w:firstLine="284"/>
        <w:jc w:val="both"/>
        <w:rPr>
          <w:szCs w:val="24"/>
        </w:rPr>
      </w:pPr>
      <w:r w:rsidRPr="00E91F2B">
        <w:rPr>
          <w:szCs w:val="24"/>
        </w:rPr>
        <w:t xml:space="preserve">СП 42.13330.2011 «Градостроительство. Планировка и застройка городских и сельских поселений»; </w:t>
      </w:r>
    </w:p>
    <w:p w:rsidR="00BE30DC" w:rsidRPr="00E91F2B" w:rsidRDefault="00BE30DC" w:rsidP="00BE30DC">
      <w:pPr>
        <w:pStyle w:val="a5"/>
        <w:numPr>
          <w:ilvl w:val="0"/>
          <w:numId w:val="32"/>
        </w:numPr>
        <w:tabs>
          <w:tab w:val="left" w:pos="567"/>
          <w:tab w:val="left" w:pos="851"/>
        </w:tabs>
        <w:ind w:left="0" w:firstLine="284"/>
        <w:jc w:val="both"/>
        <w:rPr>
          <w:szCs w:val="24"/>
        </w:rPr>
      </w:pPr>
      <w:r w:rsidRPr="00E91F2B">
        <w:rPr>
          <w:szCs w:val="24"/>
        </w:rPr>
        <w:t>СП 18.13330.2011 «Генеральные планы промышленных предприятий»;</w:t>
      </w:r>
    </w:p>
    <w:p w:rsidR="00BE30DC" w:rsidRPr="00E91F2B" w:rsidRDefault="00BE30DC" w:rsidP="00BE30DC">
      <w:pPr>
        <w:pStyle w:val="a5"/>
        <w:numPr>
          <w:ilvl w:val="0"/>
          <w:numId w:val="32"/>
        </w:numPr>
        <w:tabs>
          <w:tab w:val="left" w:pos="567"/>
          <w:tab w:val="left" w:pos="851"/>
        </w:tabs>
        <w:ind w:left="0" w:firstLine="284"/>
        <w:jc w:val="both"/>
        <w:rPr>
          <w:szCs w:val="24"/>
        </w:rPr>
      </w:pPr>
      <w:r w:rsidRPr="00E91F2B">
        <w:rPr>
          <w:szCs w:val="24"/>
        </w:rPr>
        <w:t>СП 19.13330.2011 «Генеральные планы сельскохозяйственных предприятий».  Актуализированная редакция СНиП II-97-76*;</w:t>
      </w:r>
    </w:p>
    <w:p w:rsidR="00BE30DC" w:rsidRPr="00E91F2B" w:rsidRDefault="00BE30DC" w:rsidP="00BE30DC">
      <w:pPr>
        <w:numPr>
          <w:ilvl w:val="0"/>
          <w:numId w:val="32"/>
        </w:numPr>
        <w:tabs>
          <w:tab w:val="left" w:pos="567"/>
        </w:tabs>
        <w:ind w:left="0" w:firstLine="284"/>
        <w:jc w:val="both"/>
        <w:rPr>
          <w:szCs w:val="24"/>
        </w:rPr>
      </w:pPr>
      <w:r w:rsidRPr="00E91F2B">
        <w:rPr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решениям»;</w:t>
      </w:r>
    </w:p>
    <w:p w:rsidR="00BE30DC" w:rsidRPr="00E91F2B" w:rsidRDefault="00BE30DC" w:rsidP="00BE30DC">
      <w:pPr>
        <w:numPr>
          <w:ilvl w:val="0"/>
          <w:numId w:val="31"/>
        </w:numPr>
        <w:shd w:val="clear" w:color="auto" w:fill="FFFFFF"/>
        <w:tabs>
          <w:tab w:val="left" w:pos="567"/>
          <w:tab w:val="left" w:pos="851"/>
        </w:tabs>
        <w:ind w:left="0" w:firstLine="284"/>
        <w:jc w:val="both"/>
        <w:textAlignment w:val="baseline"/>
        <w:rPr>
          <w:color w:val="2D2D2D"/>
          <w:spacing w:val="2"/>
          <w:szCs w:val="24"/>
        </w:rPr>
      </w:pPr>
      <w:r w:rsidRPr="00E91F2B">
        <w:rPr>
          <w:szCs w:val="24"/>
        </w:rPr>
        <w:t xml:space="preserve"> СанПиН 2.2.1/2.1.1.1200-03 «Санитарно-защитные зоны и санитарная классификация предприятий, сооружений и иных объектов» (в редакции от 25.04.2014);</w:t>
      </w:r>
    </w:p>
    <w:p w:rsidR="00BE30DC" w:rsidRPr="00E91F2B" w:rsidRDefault="00BE30DC" w:rsidP="00BE30DC">
      <w:pPr>
        <w:numPr>
          <w:ilvl w:val="0"/>
          <w:numId w:val="31"/>
        </w:numPr>
        <w:shd w:val="clear" w:color="auto" w:fill="FFFFFF"/>
        <w:tabs>
          <w:tab w:val="left" w:pos="567"/>
          <w:tab w:val="left" w:pos="851"/>
        </w:tabs>
        <w:ind w:left="0" w:firstLine="284"/>
        <w:jc w:val="both"/>
        <w:textAlignment w:val="baseline"/>
        <w:rPr>
          <w:color w:val="2D2D2D"/>
          <w:spacing w:val="2"/>
          <w:szCs w:val="24"/>
        </w:rPr>
      </w:pPr>
      <w:r w:rsidRPr="00E91F2B">
        <w:rPr>
          <w:color w:val="2D2D2D"/>
          <w:spacing w:val="2"/>
          <w:szCs w:val="24"/>
        </w:rPr>
        <w:t>СП 113.13330.2012 «Стоянки автомобилей». Актуализированная редакция СНиП 21-02-99*;</w:t>
      </w:r>
    </w:p>
    <w:p w:rsidR="00BE30DC" w:rsidRPr="00E91F2B" w:rsidRDefault="00BE30DC" w:rsidP="00BE30DC">
      <w:pPr>
        <w:pStyle w:val="a5"/>
        <w:numPr>
          <w:ilvl w:val="0"/>
          <w:numId w:val="31"/>
        </w:numPr>
        <w:tabs>
          <w:tab w:val="left" w:pos="567"/>
          <w:tab w:val="left" w:pos="851"/>
        </w:tabs>
        <w:ind w:left="0" w:firstLine="284"/>
        <w:jc w:val="both"/>
        <w:rPr>
          <w:b/>
          <w:color w:val="FF0000"/>
          <w:szCs w:val="24"/>
          <w:u w:val="single"/>
        </w:rPr>
      </w:pPr>
      <w:r w:rsidRPr="00E91F2B">
        <w:rPr>
          <w:szCs w:val="24"/>
        </w:rPr>
        <w:t>другими действующими нормативами и техническими регламентами.</w:t>
      </w:r>
    </w:p>
    <w:p w:rsidR="00BE30DC" w:rsidRPr="00E91F2B" w:rsidRDefault="00BE30DC" w:rsidP="00BE30DC">
      <w:pPr>
        <w:pStyle w:val="a5"/>
        <w:tabs>
          <w:tab w:val="left" w:pos="567"/>
          <w:tab w:val="left" w:pos="851"/>
        </w:tabs>
        <w:spacing w:before="120"/>
        <w:ind w:left="284"/>
        <w:jc w:val="both"/>
        <w:rPr>
          <w:b/>
          <w:color w:val="FF0000"/>
          <w:szCs w:val="24"/>
          <w:u w:val="single"/>
        </w:rPr>
      </w:pPr>
    </w:p>
    <w:p w:rsidR="00BE30DC" w:rsidRPr="00B531AB" w:rsidRDefault="00BE30DC" w:rsidP="00BE30DC">
      <w:pPr>
        <w:keepNext/>
        <w:tabs>
          <w:tab w:val="left" w:pos="567"/>
        </w:tabs>
        <w:spacing w:after="120"/>
        <w:ind w:firstLine="284"/>
        <w:jc w:val="both"/>
        <w:rPr>
          <w:b/>
          <w:i/>
          <w:szCs w:val="24"/>
          <w:u w:val="single"/>
        </w:rPr>
      </w:pPr>
      <w:r w:rsidRPr="00BE30DC">
        <w:rPr>
          <w:rStyle w:val="af0"/>
          <w:color w:val="auto"/>
          <w:szCs w:val="24"/>
        </w:rPr>
        <w:t>1. Предельные  размеры земельных участков в территориальных зонах</w:t>
      </w:r>
      <w:r w:rsidRPr="00E967AF">
        <w:rPr>
          <w:rStyle w:val="af0"/>
          <w:szCs w:val="24"/>
        </w:rPr>
        <w:t xml:space="preserve"> </w:t>
      </w:r>
      <w:r w:rsidRPr="00E967AF">
        <w:rPr>
          <w:b/>
          <w:i/>
          <w:szCs w:val="24"/>
        </w:rPr>
        <w:t xml:space="preserve">П3, </w:t>
      </w:r>
      <w:r w:rsidRPr="00B531AB">
        <w:rPr>
          <w:b/>
          <w:i/>
          <w:szCs w:val="24"/>
        </w:rPr>
        <w:t>П</w:t>
      </w:r>
      <w:proofErr w:type="gramStart"/>
      <w:r w:rsidRPr="00B531AB">
        <w:rPr>
          <w:b/>
          <w:i/>
          <w:szCs w:val="24"/>
        </w:rPr>
        <w:t>4</w:t>
      </w:r>
      <w:proofErr w:type="gramEnd"/>
      <w:r w:rsidRPr="00B531AB">
        <w:rPr>
          <w:b/>
          <w:i/>
          <w:szCs w:val="24"/>
        </w:rPr>
        <w:t>, П5, К</w:t>
      </w:r>
    </w:p>
    <w:tbl>
      <w:tblPr>
        <w:tblW w:w="9356" w:type="dxa"/>
        <w:tblInd w:w="108" w:type="dxa"/>
        <w:tblLayout w:type="fixed"/>
        <w:tblLook w:val="04A0"/>
      </w:tblPr>
      <w:tblGrid>
        <w:gridCol w:w="566"/>
        <w:gridCol w:w="4254"/>
        <w:gridCol w:w="1843"/>
        <w:gridCol w:w="2693"/>
      </w:tblGrid>
      <w:tr w:rsidR="00BE30DC" w:rsidRPr="00E91F2B" w:rsidTr="00E60105">
        <w:trPr>
          <w:trHeight w:val="680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0DC" w:rsidRPr="00E91F2B" w:rsidRDefault="00BE30DC" w:rsidP="00A544A3">
            <w:pPr>
              <w:snapToGrid w:val="0"/>
              <w:jc w:val="center"/>
              <w:rPr>
                <w:szCs w:val="24"/>
              </w:rPr>
            </w:pPr>
            <w:r w:rsidRPr="00E91F2B">
              <w:rPr>
                <w:szCs w:val="24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0DC" w:rsidRPr="00E91F2B" w:rsidRDefault="00BE30DC" w:rsidP="00A544A3">
            <w:pPr>
              <w:snapToGrid w:val="0"/>
              <w:jc w:val="center"/>
              <w:rPr>
                <w:szCs w:val="24"/>
              </w:rPr>
            </w:pPr>
            <w:r w:rsidRPr="00E91F2B">
              <w:rPr>
                <w:szCs w:val="24"/>
              </w:rPr>
              <w:t>Назначение (вид разрешенного использования) земельных участков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0DC" w:rsidRPr="00E91F2B" w:rsidRDefault="00BE30DC" w:rsidP="00A544A3">
            <w:pPr>
              <w:snapToGrid w:val="0"/>
              <w:jc w:val="center"/>
              <w:rPr>
                <w:szCs w:val="24"/>
              </w:rPr>
            </w:pPr>
            <w:r w:rsidRPr="00E91F2B">
              <w:rPr>
                <w:szCs w:val="24"/>
              </w:rPr>
              <w:t xml:space="preserve">Максимальный размер земельного участка,  </w:t>
            </w:r>
            <w:proofErr w:type="gramStart"/>
            <w:r w:rsidRPr="00E91F2B">
              <w:rPr>
                <w:szCs w:val="24"/>
              </w:rPr>
              <w:t>га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0DC" w:rsidRPr="00E91F2B" w:rsidRDefault="00BE30DC" w:rsidP="00A544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Мин</w:t>
            </w:r>
            <w:r w:rsidRPr="00E91F2B">
              <w:rPr>
                <w:szCs w:val="24"/>
              </w:rPr>
              <w:t>имальны</w:t>
            </w:r>
            <w:r>
              <w:rPr>
                <w:szCs w:val="24"/>
              </w:rPr>
              <w:t xml:space="preserve">й размер земельного участка, </w:t>
            </w:r>
            <w:proofErr w:type="gramStart"/>
            <w:r>
              <w:rPr>
                <w:szCs w:val="24"/>
              </w:rPr>
              <w:t>га</w:t>
            </w:r>
            <w:proofErr w:type="gramEnd"/>
          </w:p>
        </w:tc>
      </w:tr>
      <w:tr w:rsidR="00BE30DC" w:rsidRPr="00E91F2B" w:rsidTr="00E6010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0DC" w:rsidRPr="00E91F2B" w:rsidRDefault="00BE30DC" w:rsidP="00A544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0DC" w:rsidRPr="00E91F2B" w:rsidRDefault="00BE30DC" w:rsidP="00A544A3">
            <w:pPr>
              <w:jc w:val="both"/>
              <w:rPr>
                <w:szCs w:val="24"/>
              </w:rPr>
            </w:pPr>
            <w:r w:rsidRPr="00E91F2B">
              <w:rPr>
                <w:bCs/>
                <w:szCs w:val="24"/>
              </w:rPr>
              <w:t xml:space="preserve">Производственные </w:t>
            </w:r>
            <w:r w:rsidRPr="00E91F2B">
              <w:rPr>
                <w:szCs w:val="24"/>
              </w:rPr>
              <w:t xml:space="preserve">объекты </w:t>
            </w:r>
            <w:r w:rsidRPr="00E91F2B">
              <w:rPr>
                <w:szCs w:val="24"/>
                <w:lang w:val="en-US"/>
              </w:rPr>
              <w:t>III</w:t>
            </w:r>
            <w:r w:rsidRPr="00E91F2B">
              <w:rPr>
                <w:szCs w:val="24"/>
              </w:rPr>
              <w:t xml:space="preserve"> класса 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0DC" w:rsidRPr="00E91F2B" w:rsidRDefault="00BE30DC" w:rsidP="00A544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30DC" w:rsidRPr="00E91F2B" w:rsidRDefault="00BE30DC" w:rsidP="00A544A3">
            <w:pPr>
              <w:shd w:val="clear" w:color="auto" w:fill="FFFFFF"/>
              <w:rPr>
                <w:szCs w:val="24"/>
              </w:rPr>
            </w:pPr>
            <w:r w:rsidRPr="00356D2E">
              <w:rPr>
                <w:szCs w:val="24"/>
              </w:rPr>
              <w:t>Минимальный размер земельного  участка должен быть определен по заданию на проектирование в соответствии с  СП 19.13330.2011 «Генеральные планы сельскохозяйственных предприятий» и СП 18.13330.2011 «Генеральные планы промышленных предприятий»</w:t>
            </w:r>
          </w:p>
        </w:tc>
      </w:tr>
      <w:tr w:rsidR="00BE30DC" w:rsidRPr="00E91F2B" w:rsidTr="00E6010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0DC" w:rsidRPr="00E91F2B" w:rsidRDefault="00BE30DC" w:rsidP="00A544A3">
            <w:pPr>
              <w:snapToGrid w:val="0"/>
              <w:jc w:val="center"/>
              <w:rPr>
                <w:szCs w:val="24"/>
              </w:rPr>
            </w:pPr>
            <w:r w:rsidRPr="00E91F2B">
              <w:rPr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0DC" w:rsidRPr="00E91F2B" w:rsidRDefault="00BE30DC" w:rsidP="00A544A3">
            <w:pPr>
              <w:jc w:val="both"/>
              <w:rPr>
                <w:bCs/>
                <w:szCs w:val="24"/>
              </w:rPr>
            </w:pPr>
            <w:r w:rsidRPr="00E91F2B">
              <w:rPr>
                <w:bCs/>
                <w:szCs w:val="24"/>
              </w:rPr>
              <w:t xml:space="preserve">Производственные </w:t>
            </w:r>
            <w:r w:rsidRPr="00E91F2B">
              <w:rPr>
                <w:szCs w:val="24"/>
              </w:rPr>
              <w:t xml:space="preserve">объекты </w:t>
            </w:r>
            <w:r w:rsidRPr="00E91F2B">
              <w:rPr>
                <w:szCs w:val="24"/>
                <w:lang w:val="en-US"/>
              </w:rPr>
              <w:t>IV</w:t>
            </w:r>
            <w:r w:rsidRPr="00E91F2B">
              <w:rPr>
                <w:szCs w:val="24"/>
              </w:rPr>
              <w:t xml:space="preserve"> класса 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0DC" w:rsidRPr="00E91F2B" w:rsidRDefault="00BE30DC" w:rsidP="00A544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30DC" w:rsidRPr="00E91F2B" w:rsidRDefault="00BE30DC" w:rsidP="00A544A3">
            <w:pPr>
              <w:rPr>
                <w:szCs w:val="24"/>
              </w:rPr>
            </w:pPr>
          </w:p>
        </w:tc>
      </w:tr>
      <w:tr w:rsidR="00BE30DC" w:rsidRPr="00E91F2B" w:rsidTr="00E6010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0DC" w:rsidRPr="00E91F2B" w:rsidRDefault="00BE30DC" w:rsidP="00A544A3">
            <w:pPr>
              <w:snapToGrid w:val="0"/>
              <w:jc w:val="center"/>
              <w:rPr>
                <w:szCs w:val="24"/>
                <w:lang w:val="en-US"/>
              </w:rPr>
            </w:pPr>
            <w:r w:rsidRPr="00E91F2B">
              <w:rPr>
                <w:szCs w:val="24"/>
                <w:lang w:val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0DC" w:rsidRPr="00E91F2B" w:rsidRDefault="00BE30DC" w:rsidP="00A544A3">
            <w:pPr>
              <w:jc w:val="both"/>
              <w:rPr>
                <w:bCs/>
                <w:szCs w:val="24"/>
              </w:rPr>
            </w:pPr>
            <w:r w:rsidRPr="00E91F2B">
              <w:rPr>
                <w:bCs/>
                <w:szCs w:val="24"/>
              </w:rPr>
              <w:t xml:space="preserve">Производственные </w:t>
            </w:r>
            <w:r w:rsidRPr="00E91F2B">
              <w:rPr>
                <w:szCs w:val="24"/>
              </w:rPr>
              <w:t xml:space="preserve">объекты </w:t>
            </w:r>
            <w:r w:rsidRPr="00E91F2B">
              <w:rPr>
                <w:szCs w:val="24"/>
                <w:lang w:val="en-US"/>
              </w:rPr>
              <w:t>V</w:t>
            </w:r>
            <w:r w:rsidRPr="00E91F2B">
              <w:rPr>
                <w:szCs w:val="24"/>
              </w:rPr>
              <w:t xml:space="preserve"> класса 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0DC" w:rsidRPr="00E91F2B" w:rsidRDefault="00BE30DC" w:rsidP="00A544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0DC" w:rsidRPr="00E91F2B" w:rsidRDefault="00BE30DC" w:rsidP="00A544A3">
            <w:pPr>
              <w:rPr>
                <w:szCs w:val="24"/>
              </w:rPr>
            </w:pPr>
          </w:p>
        </w:tc>
      </w:tr>
      <w:tr w:rsidR="00BE30DC" w:rsidRPr="00E91F2B" w:rsidTr="00E6010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0DC" w:rsidRPr="00E91F2B" w:rsidRDefault="00BE30DC" w:rsidP="00A544A3">
            <w:pPr>
              <w:snapToGrid w:val="0"/>
              <w:jc w:val="center"/>
              <w:rPr>
                <w:szCs w:val="24"/>
                <w:lang w:val="en-US"/>
              </w:rPr>
            </w:pPr>
            <w:r w:rsidRPr="00E91F2B">
              <w:rPr>
                <w:szCs w:val="24"/>
                <w:lang w:val="en-US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0DC" w:rsidRPr="00E91F2B" w:rsidRDefault="00BE30DC" w:rsidP="00A544A3">
            <w:pPr>
              <w:jc w:val="both"/>
              <w:rPr>
                <w:bCs/>
                <w:szCs w:val="24"/>
              </w:rPr>
            </w:pPr>
            <w:r w:rsidRPr="00E91F2B">
              <w:rPr>
                <w:szCs w:val="24"/>
              </w:rPr>
              <w:t>Коммунальная зона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0DC" w:rsidRPr="00E91F2B" w:rsidRDefault="00BE30DC" w:rsidP="00A544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0DC" w:rsidRPr="00E91F2B" w:rsidRDefault="00BE30DC" w:rsidP="00A544A3">
            <w:pPr>
              <w:rPr>
                <w:szCs w:val="24"/>
              </w:rPr>
            </w:pPr>
          </w:p>
        </w:tc>
      </w:tr>
      <w:tr w:rsidR="00BE30DC" w:rsidRPr="00E91F2B" w:rsidTr="00E60105">
        <w:trPr>
          <w:trHeight w:val="76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0DC" w:rsidRPr="00E91F2B" w:rsidRDefault="00BE30DC" w:rsidP="00A544A3">
            <w:pPr>
              <w:jc w:val="both"/>
              <w:rPr>
                <w:szCs w:val="24"/>
              </w:rPr>
            </w:pPr>
            <w:r w:rsidRPr="00E91F2B">
              <w:rPr>
                <w:szCs w:val="24"/>
              </w:rPr>
              <w:lastRenderedPageBreak/>
              <w:t>Примечание:</w:t>
            </w:r>
          </w:p>
          <w:p w:rsidR="00BE30DC" w:rsidRPr="00E91F2B" w:rsidRDefault="00BE30DC" w:rsidP="00A544A3">
            <w:pPr>
              <w:spacing w:after="120"/>
              <w:jc w:val="both"/>
              <w:rPr>
                <w:szCs w:val="24"/>
              </w:rPr>
            </w:pPr>
            <w:r w:rsidRPr="00E91F2B">
              <w:rPr>
                <w:szCs w:val="24"/>
              </w:rPr>
              <w:t xml:space="preserve"> 1. </w:t>
            </w:r>
            <w:proofErr w:type="gramStart"/>
            <w:r w:rsidRPr="00E91F2B">
              <w:rPr>
                <w:szCs w:val="24"/>
              </w:rPr>
              <w:t>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необходимых для функционирования объекта (количество работающих, посетителей и другие показатели согласно специализированным проектам и нормативам.</w:t>
            </w:r>
            <w:proofErr w:type="gramEnd"/>
          </w:p>
        </w:tc>
      </w:tr>
    </w:tbl>
    <w:p w:rsidR="00BE30DC" w:rsidRPr="00E91F2B" w:rsidRDefault="00BE30DC" w:rsidP="00BE30DC">
      <w:pPr>
        <w:pStyle w:val="a5"/>
        <w:spacing w:after="120"/>
        <w:ind w:left="0" w:firstLine="284"/>
        <w:jc w:val="both"/>
        <w:rPr>
          <w:b/>
          <w:szCs w:val="24"/>
        </w:rPr>
      </w:pPr>
    </w:p>
    <w:p w:rsidR="00BE30DC" w:rsidRPr="00CF6A9F" w:rsidRDefault="00BE30DC" w:rsidP="00BE30DC">
      <w:pPr>
        <w:pStyle w:val="a5"/>
        <w:numPr>
          <w:ilvl w:val="0"/>
          <w:numId w:val="30"/>
        </w:numPr>
        <w:spacing w:after="120"/>
        <w:ind w:left="0" w:firstLine="284"/>
        <w:jc w:val="both"/>
        <w:rPr>
          <w:b/>
          <w:i/>
          <w:szCs w:val="24"/>
        </w:rPr>
      </w:pPr>
      <w:r w:rsidRPr="002C0360">
        <w:rPr>
          <w:b/>
          <w:i/>
          <w:szCs w:val="24"/>
        </w:rPr>
        <w:t xml:space="preserve">Минимальные отступы зданий, строений, сооружений от границ земельных </w:t>
      </w:r>
      <w:r w:rsidRPr="00323722">
        <w:rPr>
          <w:b/>
          <w:i/>
          <w:szCs w:val="24"/>
        </w:rPr>
        <w:t xml:space="preserve">участков </w:t>
      </w:r>
      <w:r w:rsidRPr="00BE30DC">
        <w:rPr>
          <w:rStyle w:val="af0"/>
          <w:color w:val="auto"/>
          <w:szCs w:val="24"/>
        </w:rPr>
        <w:t>в территориальных зонах</w:t>
      </w:r>
      <w:r w:rsidRPr="00323722">
        <w:rPr>
          <w:rStyle w:val="af0"/>
          <w:szCs w:val="24"/>
        </w:rPr>
        <w:t xml:space="preserve"> </w:t>
      </w:r>
      <w:r>
        <w:rPr>
          <w:b/>
          <w:i/>
          <w:szCs w:val="24"/>
        </w:rPr>
        <w:t>П3</w:t>
      </w:r>
      <w:r w:rsidRPr="00CF6A9F">
        <w:rPr>
          <w:b/>
          <w:i/>
          <w:szCs w:val="24"/>
        </w:rPr>
        <w:t>, П</w:t>
      </w:r>
      <w:proofErr w:type="gramStart"/>
      <w:r w:rsidRPr="00CF6A9F">
        <w:rPr>
          <w:b/>
          <w:i/>
          <w:szCs w:val="24"/>
        </w:rPr>
        <w:t>4</w:t>
      </w:r>
      <w:proofErr w:type="gramEnd"/>
      <w:r w:rsidRPr="00CF6A9F">
        <w:rPr>
          <w:b/>
          <w:i/>
          <w:szCs w:val="24"/>
        </w:rPr>
        <w:t>, П5, К</w:t>
      </w:r>
    </w:p>
    <w:tbl>
      <w:tblPr>
        <w:tblW w:w="9356" w:type="dxa"/>
        <w:tblInd w:w="108" w:type="dxa"/>
        <w:tblLayout w:type="fixed"/>
        <w:tblLook w:val="0000"/>
      </w:tblPr>
      <w:tblGrid>
        <w:gridCol w:w="567"/>
        <w:gridCol w:w="5670"/>
        <w:gridCol w:w="3119"/>
      </w:tblGrid>
      <w:tr w:rsidR="00BE30DC" w:rsidRPr="00C57400" w:rsidTr="00E60105">
        <w:trPr>
          <w:trHeight w:val="85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0DC" w:rsidRPr="00B810BE" w:rsidRDefault="00BE30DC" w:rsidP="00A544A3">
            <w:pPr>
              <w:snapToGrid w:val="0"/>
              <w:spacing w:before="120" w:after="120"/>
              <w:jc w:val="center"/>
              <w:rPr>
                <w:szCs w:val="24"/>
              </w:rPr>
            </w:pPr>
            <w:r w:rsidRPr="00B810BE">
              <w:rPr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0DC" w:rsidRPr="00B810BE" w:rsidRDefault="00BE30DC" w:rsidP="00A544A3">
            <w:pPr>
              <w:snapToGrid w:val="0"/>
              <w:spacing w:before="120" w:after="120"/>
              <w:jc w:val="center"/>
              <w:rPr>
                <w:szCs w:val="24"/>
              </w:rPr>
            </w:pPr>
            <w:r w:rsidRPr="00B810BE">
              <w:rPr>
                <w:szCs w:val="24"/>
              </w:rPr>
              <w:t>Параметры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0DC" w:rsidRPr="00B810BE" w:rsidRDefault="00BE30DC" w:rsidP="00A544A3">
            <w:pPr>
              <w:snapToGrid w:val="0"/>
              <w:spacing w:before="120" w:after="120"/>
              <w:jc w:val="center"/>
              <w:rPr>
                <w:szCs w:val="24"/>
              </w:rPr>
            </w:pPr>
            <w:r w:rsidRPr="00B810BE">
              <w:rPr>
                <w:szCs w:val="24"/>
              </w:rPr>
              <w:t xml:space="preserve">Минимальное расстояние, </w:t>
            </w:r>
            <w:proofErr w:type="gramStart"/>
            <w:r w:rsidRPr="00B810BE">
              <w:rPr>
                <w:szCs w:val="24"/>
              </w:rPr>
              <w:t>м</w:t>
            </w:r>
            <w:proofErr w:type="gramEnd"/>
          </w:p>
        </w:tc>
      </w:tr>
      <w:tr w:rsidR="00BE30DC" w:rsidRPr="00C57400" w:rsidTr="00E6010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0DC" w:rsidRPr="00775A27" w:rsidRDefault="00BE30DC" w:rsidP="00A544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0DC" w:rsidRPr="005B7D87" w:rsidRDefault="00BE30DC" w:rsidP="00A544A3">
            <w:pPr>
              <w:rPr>
                <w:szCs w:val="24"/>
              </w:rPr>
            </w:pPr>
            <w:r w:rsidRPr="005B7D87">
              <w:rPr>
                <w:szCs w:val="24"/>
              </w:rPr>
              <w:t xml:space="preserve">Минимальное расстояние от  границы участка </w:t>
            </w:r>
            <w:r w:rsidR="00BE2EA1" w:rsidRPr="005B7D87">
              <w:rPr>
                <w:szCs w:val="24"/>
              </w:rPr>
              <w:t>до здания, строения, сооружения, за исключением:</w:t>
            </w:r>
            <w:r w:rsidRPr="005B7D87">
              <w:rPr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0DC" w:rsidRPr="005B7D87" w:rsidRDefault="00BE2EA1" w:rsidP="00A544A3">
            <w:pPr>
              <w:snapToGrid w:val="0"/>
              <w:jc w:val="center"/>
              <w:rPr>
                <w:szCs w:val="24"/>
              </w:rPr>
            </w:pPr>
            <w:r w:rsidRPr="005B7D87">
              <w:rPr>
                <w:szCs w:val="24"/>
              </w:rPr>
              <w:t>1*</w:t>
            </w:r>
          </w:p>
          <w:p w:rsidR="00BE30DC" w:rsidRPr="005B7D87" w:rsidRDefault="00BE30DC" w:rsidP="00A544A3">
            <w:pPr>
              <w:snapToGrid w:val="0"/>
              <w:jc w:val="center"/>
              <w:rPr>
                <w:szCs w:val="24"/>
                <w:highlight w:val="yellow"/>
              </w:rPr>
            </w:pPr>
          </w:p>
        </w:tc>
      </w:tr>
      <w:tr w:rsidR="00BE30DC" w:rsidRPr="00C57400" w:rsidTr="00E6010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0DC" w:rsidRDefault="00BE30DC" w:rsidP="00A544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0DC" w:rsidRPr="00EE29DC" w:rsidRDefault="00BE30DC" w:rsidP="00A544A3">
            <w:pPr>
              <w:rPr>
                <w:szCs w:val="24"/>
              </w:rPr>
            </w:pPr>
            <w:r w:rsidRPr="007C115A">
              <w:rPr>
                <w:szCs w:val="24"/>
              </w:rPr>
              <w:t>при совп</w:t>
            </w:r>
            <w:r>
              <w:rPr>
                <w:szCs w:val="24"/>
              </w:rPr>
              <w:t>адении границы участка с красной</w:t>
            </w:r>
            <w:r w:rsidRPr="007C115A">
              <w:rPr>
                <w:szCs w:val="24"/>
              </w:rPr>
              <w:t xml:space="preserve"> линией </w:t>
            </w:r>
            <w:r>
              <w:rPr>
                <w:szCs w:val="24"/>
              </w:rPr>
              <w:t xml:space="preserve">улиц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0DC" w:rsidRDefault="00BE30DC" w:rsidP="00A544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BE30DC" w:rsidRPr="00C57400" w:rsidTr="00E6010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0DC" w:rsidRDefault="00BE30DC" w:rsidP="00A544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0DC" w:rsidRPr="007C115A" w:rsidRDefault="00BE30DC" w:rsidP="00A544A3">
            <w:pPr>
              <w:rPr>
                <w:szCs w:val="24"/>
              </w:rPr>
            </w:pPr>
            <w:r w:rsidRPr="007C115A">
              <w:rPr>
                <w:szCs w:val="24"/>
              </w:rPr>
              <w:t>при совп</w:t>
            </w:r>
            <w:r>
              <w:rPr>
                <w:szCs w:val="24"/>
              </w:rPr>
              <w:t>адении границы участка с красной</w:t>
            </w:r>
            <w:r w:rsidRPr="007C115A">
              <w:rPr>
                <w:szCs w:val="24"/>
              </w:rPr>
              <w:t xml:space="preserve"> линией </w:t>
            </w:r>
            <w:r>
              <w:rPr>
                <w:szCs w:val="24"/>
              </w:rPr>
              <w:t>проездов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0DC" w:rsidRDefault="00BE30DC" w:rsidP="00A544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E30DC" w:rsidRPr="00C57400" w:rsidTr="00E6010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0DC" w:rsidRPr="00C57400" w:rsidRDefault="00BE30DC" w:rsidP="00A544A3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 w:rsidRPr="00C57400">
              <w:rPr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0DC" w:rsidRPr="00C57400" w:rsidRDefault="00BE30DC" w:rsidP="00A544A3">
            <w:pPr>
              <w:rPr>
                <w:szCs w:val="24"/>
              </w:rPr>
            </w:pPr>
            <w:r w:rsidRPr="00C57400">
              <w:rPr>
                <w:szCs w:val="24"/>
              </w:rPr>
              <w:t>Минимальное расстояние от жилых зданий, гостиниц, общежитий, садово-дачной застройки, детских дошкольных учреждений, общеобразовательных школ, учреждений здравоохранения и отдыха, спортивных сооружений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0DC" w:rsidRPr="00C57400" w:rsidRDefault="00BE30DC" w:rsidP="00A544A3">
            <w:pPr>
              <w:snapToGrid w:val="0"/>
              <w:jc w:val="center"/>
              <w:rPr>
                <w:szCs w:val="24"/>
              </w:rPr>
            </w:pPr>
            <w:r w:rsidRPr="00C57400">
              <w:rPr>
                <w:szCs w:val="24"/>
              </w:rPr>
              <w:t>За пределом санитарно-защитной зоны</w:t>
            </w:r>
          </w:p>
        </w:tc>
      </w:tr>
      <w:tr w:rsidR="00BE30DC" w:rsidRPr="00C57400" w:rsidTr="00E6010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0DC" w:rsidRPr="00C57400" w:rsidRDefault="00BE30DC" w:rsidP="00A544A3">
            <w:pPr>
              <w:snapToGrid w:val="0"/>
              <w:jc w:val="center"/>
              <w:rPr>
                <w:szCs w:val="24"/>
              </w:rPr>
            </w:pPr>
            <w:r w:rsidRPr="00C57400">
              <w:rPr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0DC" w:rsidRPr="00C57400" w:rsidRDefault="00BE30DC" w:rsidP="00A544A3">
            <w:pPr>
              <w:rPr>
                <w:szCs w:val="24"/>
              </w:rPr>
            </w:pPr>
            <w:r w:rsidRPr="00C57400">
              <w:rPr>
                <w:szCs w:val="24"/>
              </w:rPr>
              <w:t>Противопожарные расстояния между производственными зданиями промышленных предприятий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0DC" w:rsidRPr="00C57400" w:rsidRDefault="00BE30DC" w:rsidP="00A544A3">
            <w:pPr>
              <w:snapToGrid w:val="0"/>
              <w:jc w:val="center"/>
              <w:rPr>
                <w:szCs w:val="24"/>
              </w:rPr>
            </w:pPr>
            <w:r w:rsidRPr="00C57400">
              <w:rPr>
                <w:noProof/>
                <w:szCs w:val="24"/>
              </w:rPr>
              <w:t xml:space="preserve">Следует принимать </w:t>
            </w:r>
            <w:r w:rsidRPr="00C57400">
              <w:rPr>
                <w:szCs w:val="24"/>
              </w:rPr>
              <w:t>по приложению</w:t>
            </w:r>
            <w:proofErr w:type="gramStart"/>
            <w:r w:rsidRPr="00C57400">
              <w:rPr>
                <w:szCs w:val="24"/>
              </w:rPr>
              <w:t xml:space="preserve"> В</w:t>
            </w:r>
            <w:proofErr w:type="gramEnd"/>
            <w:r w:rsidRPr="00C57400">
              <w:rPr>
                <w:szCs w:val="24"/>
              </w:rPr>
              <w:t xml:space="preserve">  РНГП  (в соответствии с </w:t>
            </w:r>
            <w:r w:rsidRPr="00C57400">
              <w:rPr>
                <w:bCs/>
                <w:szCs w:val="24"/>
              </w:rPr>
              <w:t>СП 18.13330.2011)</w:t>
            </w:r>
          </w:p>
        </w:tc>
      </w:tr>
      <w:tr w:rsidR="00BE30DC" w:rsidRPr="00C57400" w:rsidTr="00E6010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0DC" w:rsidRPr="00C57400" w:rsidRDefault="00BE30DC" w:rsidP="00A544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0DC" w:rsidRPr="00B01BC6" w:rsidRDefault="00BE30DC" w:rsidP="00A544A3">
            <w:pPr>
              <w:rPr>
                <w:snapToGrid w:val="0"/>
                <w:szCs w:val="24"/>
              </w:rPr>
            </w:pPr>
            <w:r w:rsidRPr="00B01BC6">
              <w:rPr>
                <w:szCs w:val="24"/>
              </w:rPr>
              <w:t>Противопожарные расстояния между производственными зданиями сельскохозяйственных предприятий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0DC" w:rsidRPr="00E41B16" w:rsidRDefault="00BE30DC" w:rsidP="00A544A3">
            <w:pPr>
              <w:snapToGrid w:val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В соответствии с действующими противопожарными нормами</w:t>
            </w:r>
          </w:p>
        </w:tc>
      </w:tr>
      <w:tr w:rsidR="00BE30DC" w:rsidRPr="00C57400" w:rsidTr="00E6010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0DC" w:rsidRPr="00C57400" w:rsidRDefault="00BE30DC" w:rsidP="00A544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0DC" w:rsidRPr="00E41B16" w:rsidRDefault="00BE30DC" w:rsidP="00A544A3">
            <w:pPr>
              <w:rPr>
                <w:szCs w:val="24"/>
              </w:rPr>
            </w:pPr>
            <w:r w:rsidRPr="00E41B16">
              <w:rPr>
                <w:snapToGrid w:val="0"/>
                <w:szCs w:val="24"/>
              </w:rPr>
              <w:t>Минимальные расстояния от  административных и бытовых зданий промышленных предприятий</w:t>
            </w:r>
            <w:r w:rsidRPr="00E41B16">
              <w:rPr>
                <w:noProof/>
                <w:snapToGrid w:val="0"/>
                <w:szCs w:val="24"/>
              </w:rPr>
              <w:t xml:space="preserve"> I</w:t>
            </w:r>
            <w:r w:rsidRPr="00E41B16">
              <w:rPr>
                <w:snapToGrid w:val="0"/>
                <w:szCs w:val="24"/>
              </w:rPr>
              <w:t xml:space="preserve"> и</w:t>
            </w:r>
            <w:r w:rsidRPr="00E41B16">
              <w:rPr>
                <w:noProof/>
                <w:snapToGrid w:val="0"/>
                <w:szCs w:val="24"/>
              </w:rPr>
              <w:t xml:space="preserve"> II</w:t>
            </w:r>
            <w:r w:rsidRPr="00E41B16">
              <w:rPr>
                <w:snapToGrid w:val="0"/>
                <w:szCs w:val="24"/>
              </w:rPr>
              <w:t xml:space="preserve"> степеней огнестойкости до производственных зданий и гаражей</w:t>
            </w:r>
            <w:r w:rsidRPr="00E41B16">
              <w:rPr>
                <w:noProof/>
                <w:snapToGrid w:val="0"/>
                <w:szCs w:val="24"/>
              </w:rPr>
              <w:t xml:space="preserve"> I</w:t>
            </w:r>
            <w:r w:rsidRPr="00E41B16">
              <w:rPr>
                <w:snapToGrid w:val="0"/>
                <w:szCs w:val="24"/>
              </w:rPr>
              <w:t xml:space="preserve"> и</w:t>
            </w:r>
            <w:r w:rsidRPr="00E41B16">
              <w:rPr>
                <w:noProof/>
                <w:snapToGrid w:val="0"/>
                <w:szCs w:val="24"/>
              </w:rPr>
              <w:t xml:space="preserve"> II</w:t>
            </w:r>
            <w:r w:rsidRPr="00E41B16">
              <w:rPr>
                <w:snapToGrid w:val="0"/>
                <w:szCs w:val="24"/>
              </w:rPr>
              <w:t xml:space="preserve"> степеней огнестойкости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0DC" w:rsidRPr="00E41B16" w:rsidRDefault="00BE30DC" w:rsidP="00A544A3">
            <w:pPr>
              <w:snapToGrid w:val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12 </w:t>
            </w:r>
          </w:p>
        </w:tc>
      </w:tr>
      <w:tr w:rsidR="00BE30DC" w:rsidRPr="00C57400" w:rsidTr="00E6010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0DC" w:rsidRPr="00C57400" w:rsidRDefault="00BE30DC" w:rsidP="00A544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0DC" w:rsidRPr="00E41B16" w:rsidRDefault="00BE30DC" w:rsidP="00A544A3">
            <w:pPr>
              <w:rPr>
                <w:snapToGrid w:val="0"/>
                <w:szCs w:val="24"/>
              </w:rPr>
            </w:pPr>
            <w:r w:rsidRPr="00E41B16">
              <w:rPr>
                <w:snapToGrid w:val="0"/>
                <w:szCs w:val="24"/>
              </w:rPr>
              <w:t>Минимальные расстояния от административных и бытовых зданий промышленных предприятий</w:t>
            </w:r>
            <w:r w:rsidRPr="00E41B16">
              <w:rPr>
                <w:noProof/>
                <w:snapToGrid w:val="0"/>
                <w:szCs w:val="24"/>
              </w:rPr>
              <w:t xml:space="preserve"> I</w:t>
            </w:r>
            <w:r w:rsidRPr="00E41B16">
              <w:rPr>
                <w:snapToGrid w:val="0"/>
                <w:szCs w:val="24"/>
              </w:rPr>
              <w:t xml:space="preserve"> и</w:t>
            </w:r>
            <w:r w:rsidRPr="00E41B16">
              <w:rPr>
                <w:noProof/>
                <w:snapToGrid w:val="0"/>
                <w:szCs w:val="24"/>
              </w:rPr>
              <w:t xml:space="preserve"> II</w:t>
            </w:r>
            <w:r w:rsidRPr="00E41B16">
              <w:rPr>
                <w:snapToGrid w:val="0"/>
                <w:szCs w:val="24"/>
              </w:rPr>
              <w:t xml:space="preserve"> степеней огнестойкости до производственных зданий,  имеющих покрытие с применением утеплителя из полимерных или горючих материалов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0DC" w:rsidRPr="00E41B16" w:rsidRDefault="00BE30DC" w:rsidP="00A544A3">
            <w:pPr>
              <w:snapToGrid w:val="0"/>
              <w:jc w:val="center"/>
              <w:rPr>
                <w:noProof/>
                <w:szCs w:val="24"/>
              </w:rPr>
            </w:pPr>
            <w:r w:rsidRPr="00E41B16">
              <w:rPr>
                <w:noProof/>
                <w:szCs w:val="24"/>
              </w:rPr>
              <w:t>15</w:t>
            </w:r>
          </w:p>
        </w:tc>
      </w:tr>
      <w:tr w:rsidR="00BE30DC" w:rsidRPr="00C57400" w:rsidTr="00E6010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0DC" w:rsidRDefault="00BE30DC" w:rsidP="00A544A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0DC" w:rsidRPr="00AA0F0A" w:rsidRDefault="00BE30DC" w:rsidP="00A544A3">
            <w:pPr>
              <w:rPr>
                <w:szCs w:val="24"/>
              </w:rPr>
            </w:pPr>
            <w:r w:rsidRPr="008E254E">
              <w:rPr>
                <w:snapToGrid w:val="0"/>
                <w:szCs w:val="24"/>
              </w:rPr>
              <w:t>Расстояние от края проезда до стены 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0DC" w:rsidRPr="00F91E01" w:rsidRDefault="00BE30DC" w:rsidP="00A544A3">
            <w:pPr>
              <w:snapToGrid w:val="0"/>
              <w:jc w:val="center"/>
              <w:rPr>
                <w:noProof/>
                <w:szCs w:val="24"/>
                <w:highlight w:val="darkRed"/>
              </w:rPr>
            </w:pPr>
            <w:r w:rsidRPr="00AA0F0A">
              <w:rPr>
                <w:noProof/>
                <w:szCs w:val="24"/>
              </w:rPr>
              <w:t>5-8</w:t>
            </w:r>
            <w:r>
              <w:rPr>
                <w:noProof/>
                <w:szCs w:val="24"/>
              </w:rPr>
              <w:t>*</w:t>
            </w:r>
            <w:r w:rsidR="00BE2EA1">
              <w:rPr>
                <w:noProof/>
                <w:szCs w:val="24"/>
              </w:rPr>
              <w:t>*</w:t>
            </w:r>
          </w:p>
        </w:tc>
      </w:tr>
      <w:tr w:rsidR="00BE30DC" w:rsidRPr="00C57400" w:rsidTr="00E60105">
        <w:trPr>
          <w:trHeight w:val="84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0DC" w:rsidRDefault="00BE30DC" w:rsidP="00A544A3">
            <w:pPr>
              <w:snapToGrid w:val="0"/>
              <w:rPr>
                <w:noProof/>
                <w:szCs w:val="24"/>
              </w:rPr>
            </w:pPr>
            <w:r w:rsidRPr="00A61202">
              <w:rPr>
                <w:noProof/>
                <w:szCs w:val="24"/>
              </w:rPr>
              <w:t>Примечание:</w:t>
            </w:r>
          </w:p>
          <w:p w:rsidR="00BE2EA1" w:rsidRPr="00BE2EA1" w:rsidRDefault="00BE2EA1" w:rsidP="00807F21">
            <w:pPr>
              <w:snapToGrid w:val="0"/>
              <w:ind w:left="34"/>
              <w:jc w:val="both"/>
              <w:rPr>
                <w:noProof/>
                <w:szCs w:val="24"/>
              </w:rPr>
            </w:pPr>
            <w:r>
              <w:rPr>
                <w:szCs w:val="24"/>
              </w:rPr>
              <w:t>*</w:t>
            </w:r>
            <w:r w:rsidRPr="00BE2EA1">
              <w:rPr>
                <w:szCs w:val="24"/>
              </w:rPr>
              <w:t xml:space="preserve"> </w:t>
            </w:r>
            <w:r w:rsidR="00807F21">
              <w:rPr>
                <w:szCs w:val="24"/>
              </w:rPr>
              <w:t xml:space="preserve">с соблюдением отступов </w:t>
            </w:r>
            <w:r w:rsidRPr="00BE2EA1">
              <w:rPr>
                <w:szCs w:val="24"/>
              </w:rPr>
              <w:t xml:space="preserve">от подземных инженерных сетей до фундамента зданий, сооружений </w:t>
            </w:r>
            <w:r w:rsidR="00807F21">
              <w:rPr>
                <w:szCs w:val="24"/>
              </w:rPr>
              <w:t xml:space="preserve">согласно </w:t>
            </w:r>
            <w:r w:rsidRPr="00BE2EA1">
              <w:rPr>
                <w:szCs w:val="24"/>
              </w:rPr>
              <w:t>таблице 15 СП 42.13330.2011 «Градостроительство. Планировка и застройка городских и сельских поселений»</w:t>
            </w:r>
            <w:r w:rsidR="00807F21">
              <w:rPr>
                <w:szCs w:val="24"/>
              </w:rPr>
              <w:t>, но не менее 1 м;</w:t>
            </w:r>
          </w:p>
          <w:p w:rsidR="00BE30DC" w:rsidRPr="00F91E01" w:rsidRDefault="00BE30DC" w:rsidP="00A544A3">
            <w:pPr>
              <w:snapToGrid w:val="0"/>
              <w:rPr>
                <w:b/>
                <w:noProof/>
                <w:szCs w:val="24"/>
                <w:highlight w:val="darkRed"/>
              </w:rPr>
            </w:pPr>
            <w:r>
              <w:rPr>
                <w:b/>
                <w:noProof/>
                <w:szCs w:val="24"/>
              </w:rPr>
              <w:t>*</w:t>
            </w:r>
            <w:r w:rsidR="00BE2EA1">
              <w:rPr>
                <w:b/>
                <w:noProof/>
                <w:szCs w:val="24"/>
              </w:rPr>
              <w:t>*</w:t>
            </w:r>
            <w:r>
              <w:rPr>
                <w:b/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в</w:t>
            </w:r>
            <w:r w:rsidRPr="00AA0F0A">
              <w:rPr>
                <w:snapToGrid w:val="0"/>
                <w:szCs w:val="24"/>
              </w:rPr>
              <w:t xml:space="preserve"> этой зоне не допускается размещать ограждения, воздушные линии электропередачи и осуществлять рядовую посадку деревьев.</w:t>
            </w:r>
          </w:p>
        </w:tc>
      </w:tr>
    </w:tbl>
    <w:p w:rsidR="00BE30DC" w:rsidRDefault="00BE30DC" w:rsidP="00BE30DC">
      <w:pPr>
        <w:spacing w:after="120"/>
        <w:jc w:val="both"/>
        <w:rPr>
          <w:b/>
          <w:i/>
          <w:szCs w:val="24"/>
        </w:rPr>
      </w:pPr>
    </w:p>
    <w:p w:rsidR="00BE30DC" w:rsidRPr="0036561C" w:rsidRDefault="00BE30DC" w:rsidP="00BE30DC">
      <w:pPr>
        <w:pStyle w:val="a5"/>
        <w:spacing w:after="120"/>
        <w:ind w:left="0" w:firstLine="284"/>
        <w:jc w:val="both"/>
        <w:rPr>
          <w:b/>
          <w:i/>
          <w:szCs w:val="24"/>
        </w:rPr>
      </w:pPr>
      <w:r w:rsidRPr="0036561C">
        <w:rPr>
          <w:b/>
          <w:i/>
          <w:szCs w:val="24"/>
        </w:rPr>
        <w:lastRenderedPageBreak/>
        <w:t>3. Максимальная высота зданий, строений, сооружений</w:t>
      </w:r>
      <w:r w:rsidRPr="0036561C">
        <w:rPr>
          <w:rStyle w:val="af0"/>
          <w:szCs w:val="24"/>
        </w:rPr>
        <w:t xml:space="preserve"> </w:t>
      </w:r>
      <w:r w:rsidRPr="00BE30DC">
        <w:rPr>
          <w:rStyle w:val="af0"/>
          <w:color w:val="auto"/>
          <w:szCs w:val="24"/>
        </w:rPr>
        <w:t>в территориальных зонах</w:t>
      </w:r>
      <w:r w:rsidRPr="00323722">
        <w:rPr>
          <w:rStyle w:val="af0"/>
          <w:szCs w:val="24"/>
        </w:rPr>
        <w:t xml:space="preserve">       </w:t>
      </w:r>
      <w:r>
        <w:rPr>
          <w:b/>
          <w:i/>
          <w:szCs w:val="24"/>
        </w:rPr>
        <w:t>П3, П</w:t>
      </w:r>
      <w:proofErr w:type="gramStart"/>
      <w:r>
        <w:rPr>
          <w:b/>
          <w:i/>
          <w:szCs w:val="24"/>
        </w:rPr>
        <w:t>4</w:t>
      </w:r>
      <w:proofErr w:type="gramEnd"/>
      <w:r>
        <w:rPr>
          <w:b/>
          <w:i/>
          <w:szCs w:val="24"/>
        </w:rPr>
        <w:t>, П5, 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3544"/>
      </w:tblGrid>
      <w:tr w:rsidR="00BE30DC" w:rsidRPr="00E91F2B" w:rsidTr="00E60105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DC" w:rsidRPr="00E91F2B" w:rsidRDefault="00BE30DC" w:rsidP="00A544A3">
            <w:pPr>
              <w:snapToGrid w:val="0"/>
              <w:jc w:val="center"/>
              <w:rPr>
                <w:szCs w:val="24"/>
              </w:rPr>
            </w:pPr>
            <w:r w:rsidRPr="00E91F2B">
              <w:rPr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DC" w:rsidRPr="00E91F2B" w:rsidRDefault="00BE30DC" w:rsidP="00A544A3">
            <w:pPr>
              <w:snapToGrid w:val="0"/>
              <w:jc w:val="center"/>
              <w:rPr>
                <w:szCs w:val="24"/>
              </w:rPr>
            </w:pPr>
            <w:r w:rsidRPr="00E91F2B">
              <w:rPr>
                <w:szCs w:val="24"/>
              </w:rPr>
              <w:t>Назначение (вид разрешенного использования) земельных участков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DC" w:rsidRPr="00E91F2B" w:rsidRDefault="00BE30DC" w:rsidP="00A544A3">
            <w:pPr>
              <w:snapToGrid w:val="0"/>
              <w:jc w:val="center"/>
              <w:rPr>
                <w:szCs w:val="24"/>
              </w:rPr>
            </w:pPr>
            <w:r w:rsidRPr="00E91F2B">
              <w:rPr>
                <w:szCs w:val="24"/>
              </w:rPr>
              <w:t xml:space="preserve">Максимальная высота зданий, строений, сооружений, </w:t>
            </w:r>
            <w:proofErr w:type="gramStart"/>
            <w:r w:rsidRPr="00E91F2B">
              <w:rPr>
                <w:szCs w:val="24"/>
              </w:rPr>
              <w:t>м</w:t>
            </w:r>
            <w:proofErr w:type="gramEnd"/>
          </w:p>
        </w:tc>
      </w:tr>
      <w:tr w:rsidR="00BE30DC" w:rsidRPr="00E91F2B" w:rsidTr="00E60105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DC" w:rsidRPr="00E91F2B" w:rsidRDefault="00BE30DC" w:rsidP="00A544A3">
            <w:pPr>
              <w:snapToGrid w:val="0"/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DC" w:rsidRPr="00E91F2B" w:rsidRDefault="00BE30DC" w:rsidP="00A544A3">
            <w:pPr>
              <w:spacing w:before="40" w:after="40"/>
              <w:rPr>
                <w:b/>
                <w:szCs w:val="24"/>
              </w:rPr>
            </w:pPr>
            <w:r w:rsidRPr="00E91F2B">
              <w:rPr>
                <w:bCs/>
                <w:szCs w:val="24"/>
              </w:rPr>
              <w:t xml:space="preserve">Производственные </w:t>
            </w:r>
            <w:r w:rsidRPr="00E91F2B">
              <w:rPr>
                <w:szCs w:val="24"/>
              </w:rPr>
              <w:t xml:space="preserve">объекты </w:t>
            </w:r>
            <w:r>
              <w:rPr>
                <w:szCs w:val="24"/>
                <w:lang w:val="en-US"/>
              </w:rPr>
              <w:t>II</w:t>
            </w:r>
            <w:r w:rsidRPr="00E91F2B">
              <w:rPr>
                <w:szCs w:val="24"/>
              </w:rPr>
              <w:t xml:space="preserve"> класса 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DC" w:rsidRPr="00E91F2B" w:rsidRDefault="00BE30DC" w:rsidP="00A544A3">
            <w:pPr>
              <w:snapToGrid w:val="0"/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BE30DC" w:rsidRPr="00E91F2B" w:rsidTr="00E60105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DC" w:rsidRPr="00E91F2B" w:rsidRDefault="00BE30DC" w:rsidP="00A544A3">
            <w:pPr>
              <w:snapToGrid w:val="0"/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DC" w:rsidRPr="00E91F2B" w:rsidRDefault="00BE30DC" w:rsidP="00A544A3">
            <w:pPr>
              <w:spacing w:before="40" w:after="40"/>
              <w:jc w:val="both"/>
              <w:rPr>
                <w:szCs w:val="24"/>
              </w:rPr>
            </w:pPr>
            <w:r w:rsidRPr="00E91F2B">
              <w:rPr>
                <w:bCs/>
                <w:szCs w:val="24"/>
              </w:rPr>
              <w:t xml:space="preserve">Производственные </w:t>
            </w:r>
            <w:r w:rsidRPr="00E91F2B">
              <w:rPr>
                <w:szCs w:val="24"/>
              </w:rPr>
              <w:t xml:space="preserve">объекты  </w:t>
            </w:r>
            <w:r>
              <w:rPr>
                <w:szCs w:val="24"/>
                <w:lang w:val="en-US"/>
              </w:rPr>
              <w:t>III</w:t>
            </w:r>
            <w:r w:rsidRPr="00E91F2B">
              <w:rPr>
                <w:szCs w:val="24"/>
              </w:rPr>
              <w:t xml:space="preserve"> класса 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DC" w:rsidRPr="00E91F2B" w:rsidRDefault="00BE30DC" w:rsidP="00A544A3">
            <w:pPr>
              <w:snapToGrid w:val="0"/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BE30DC" w:rsidRPr="00E91F2B" w:rsidTr="00E60105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DC" w:rsidRPr="00E91F2B" w:rsidRDefault="00BE30DC" w:rsidP="00A544A3">
            <w:pPr>
              <w:snapToGrid w:val="0"/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DC" w:rsidRPr="00E91F2B" w:rsidRDefault="00BE30DC" w:rsidP="00A544A3">
            <w:pPr>
              <w:spacing w:before="40" w:after="40"/>
              <w:rPr>
                <w:b/>
                <w:szCs w:val="24"/>
              </w:rPr>
            </w:pPr>
            <w:r w:rsidRPr="00E91F2B">
              <w:rPr>
                <w:bCs/>
                <w:szCs w:val="24"/>
              </w:rPr>
              <w:t xml:space="preserve">Производственные </w:t>
            </w:r>
            <w:r w:rsidRPr="00E91F2B">
              <w:rPr>
                <w:szCs w:val="24"/>
              </w:rPr>
              <w:t xml:space="preserve">объекты </w:t>
            </w:r>
            <w:r w:rsidRPr="00E91F2B">
              <w:rPr>
                <w:szCs w:val="24"/>
                <w:lang w:val="en-US"/>
              </w:rPr>
              <w:t>IV</w:t>
            </w:r>
            <w:r w:rsidRPr="00E91F2B">
              <w:rPr>
                <w:szCs w:val="24"/>
              </w:rPr>
              <w:t xml:space="preserve"> класса 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DC" w:rsidRPr="00E91F2B" w:rsidRDefault="00BE30DC" w:rsidP="00A544A3">
            <w:pPr>
              <w:snapToGrid w:val="0"/>
              <w:spacing w:before="40" w:after="40"/>
              <w:jc w:val="center"/>
              <w:rPr>
                <w:szCs w:val="24"/>
              </w:rPr>
            </w:pPr>
            <w:r w:rsidRPr="00E91F2B">
              <w:rPr>
                <w:szCs w:val="24"/>
              </w:rPr>
              <w:t>12</w:t>
            </w:r>
          </w:p>
        </w:tc>
      </w:tr>
      <w:tr w:rsidR="00BE30DC" w:rsidRPr="00E91F2B" w:rsidTr="00E60105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DC" w:rsidRPr="00E91F2B" w:rsidRDefault="00BE30DC" w:rsidP="00A544A3">
            <w:pPr>
              <w:snapToGrid w:val="0"/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DC" w:rsidRPr="00E91F2B" w:rsidRDefault="00BE30DC" w:rsidP="00A544A3">
            <w:pPr>
              <w:spacing w:before="40" w:after="40"/>
              <w:jc w:val="both"/>
              <w:rPr>
                <w:szCs w:val="24"/>
              </w:rPr>
            </w:pPr>
            <w:r w:rsidRPr="00E91F2B">
              <w:rPr>
                <w:bCs/>
                <w:szCs w:val="24"/>
              </w:rPr>
              <w:t xml:space="preserve">Производственные </w:t>
            </w:r>
            <w:r w:rsidRPr="00E91F2B">
              <w:rPr>
                <w:szCs w:val="24"/>
              </w:rPr>
              <w:t xml:space="preserve">объекты </w:t>
            </w:r>
            <w:r w:rsidRPr="00E91F2B">
              <w:rPr>
                <w:szCs w:val="24"/>
                <w:lang w:val="en-US"/>
              </w:rPr>
              <w:t>V</w:t>
            </w:r>
            <w:r w:rsidRPr="00E91F2B">
              <w:rPr>
                <w:szCs w:val="24"/>
              </w:rPr>
              <w:t xml:space="preserve"> класса 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DC" w:rsidRPr="00E91F2B" w:rsidRDefault="00BE30DC" w:rsidP="00A544A3">
            <w:pPr>
              <w:snapToGrid w:val="0"/>
              <w:spacing w:before="40" w:after="40"/>
              <w:jc w:val="center"/>
              <w:rPr>
                <w:szCs w:val="24"/>
              </w:rPr>
            </w:pPr>
            <w:r w:rsidRPr="00E91F2B">
              <w:rPr>
                <w:szCs w:val="24"/>
              </w:rPr>
              <w:t>12</w:t>
            </w:r>
          </w:p>
        </w:tc>
      </w:tr>
      <w:tr w:rsidR="00BE30DC" w:rsidRPr="00E91F2B" w:rsidTr="00E60105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DC" w:rsidRDefault="00BE30DC" w:rsidP="00A544A3">
            <w:pPr>
              <w:snapToGrid w:val="0"/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DC" w:rsidRPr="00E91F2B" w:rsidRDefault="00BE30DC" w:rsidP="00A544A3">
            <w:pPr>
              <w:spacing w:before="40" w:after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Склады, гаражи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DC" w:rsidRPr="00E91F2B" w:rsidRDefault="00BE30DC" w:rsidP="00A544A3">
            <w:pPr>
              <w:snapToGrid w:val="0"/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E30DC" w:rsidRPr="00E91F2B" w:rsidTr="00E60105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DC" w:rsidRDefault="00BE30DC" w:rsidP="00A544A3">
            <w:pPr>
              <w:snapToGrid w:val="0"/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DC" w:rsidRPr="00E91F2B" w:rsidRDefault="00BE30DC" w:rsidP="00A544A3">
            <w:pPr>
              <w:spacing w:before="40" w:after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Объекты связи, коммунального обслуживания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DC" w:rsidRPr="00E91F2B" w:rsidRDefault="00BE30DC" w:rsidP="00A544A3">
            <w:pPr>
              <w:rPr>
                <w:szCs w:val="24"/>
              </w:rPr>
            </w:pPr>
            <w:r w:rsidRPr="008B2AB4">
              <w:t xml:space="preserve">Максимальная высота вновь размещаемых и реконструируемых объектов капитального строительства, отнесенных к основным видам разрешенного использования </w:t>
            </w:r>
            <w:r w:rsidRPr="008B2AB4">
              <w:rPr>
                <w:szCs w:val="24"/>
              </w:rPr>
              <w:t>должна приниматься в зависимости от габаритов оборудования</w:t>
            </w:r>
          </w:p>
        </w:tc>
      </w:tr>
    </w:tbl>
    <w:p w:rsidR="00BE30DC" w:rsidRDefault="00BE30DC" w:rsidP="00BE30DC">
      <w:pPr>
        <w:pStyle w:val="a5"/>
        <w:spacing w:after="120"/>
        <w:ind w:left="0" w:firstLine="284"/>
        <w:contextualSpacing w:val="0"/>
        <w:jc w:val="both"/>
        <w:rPr>
          <w:b/>
          <w:i/>
          <w:szCs w:val="24"/>
        </w:rPr>
      </w:pPr>
    </w:p>
    <w:p w:rsidR="00BE30DC" w:rsidRPr="00323722" w:rsidRDefault="00BE30DC" w:rsidP="00BE30DC">
      <w:pPr>
        <w:pStyle w:val="a5"/>
        <w:spacing w:after="120"/>
        <w:ind w:left="0" w:firstLine="284"/>
        <w:contextualSpacing w:val="0"/>
        <w:jc w:val="both"/>
        <w:rPr>
          <w:b/>
          <w:i/>
          <w:szCs w:val="24"/>
        </w:rPr>
      </w:pPr>
      <w:r w:rsidRPr="00A82529">
        <w:rPr>
          <w:b/>
          <w:i/>
          <w:szCs w:val="24"/>
        </w:rPr>
        <w:t xml:space="preserve">4. Максимальная высота ограждений земельных </w:t>
      </w:r>
      <w:r w:rsidRPr="00323722">
        <w:rPr>
          <w:b/>
          <w:i/>
          <w:szCs w:val="24"/>
        </w:rPr>
        <w:t xml:space="preserve">участков </w:t>
      </w:r>
      <w:r w:rsidRPr="00BE30DC">
        <w:rPr>
          <w:rStyle w:val="af0"/>
          <w:color w:val="auto"/>
          <w:szCs w:val="24"/>
        </w:rPr>
        <w:t xml:space="preserve">в территориальных зонах  </w:t>
      </w:r>
      <w:r w:rsidRPr="00323722">
        <w:rPr>
          <w:rStyle w:val="af0"/>
          <w:szCs w:val="24"/>
        </w:rPr>
        <w:t xml:space="preserve">  </w:t>
      </w:r>
      <w:r w:rsidRPr="00323722">
        <w:rPr>
          <w:b/>
          <w:i/>
          <w:szCs w:val="24"/>
        </w:rPr>
        <w:t>П3, П</w:t>
      </w:r>
      <w:proofErr w:type="gramStart"/>
      <w:r w:rsidRPr="00323722">
        <w:rPr>
          <w:b/>
          <w:i/>
          <w:szCs w:val="24"/>
        </w:rPr>
        <w:t>4</w:t>
      </w:r>
      <w:proofErr w:type="gramEnd"/>
      <w:r w:rsidRPr="00323722">
        <w:rPr>
          <w:b/>
          <w:i/>
          <w:szCs w:val="24"/>
        </w:rPr>
        <w:t>, П5, К</w:t>
      </w:r>
    </w:p>
    <w:p w:rsidR="00BE30DC" w:rsidRPr="00323722" w:rsidRDefault="00BE30DC" w:rsidP="00BE30DC">
      <w:pPr>
        <w:pStyle w:val="a5"/>
        <w:spacing w:after="120"/>
        <w:ind w:left="0" w:firstLine="284"/>
        <w:jc w:val="both"/>
        <w:rPr>
          <w:szCs w:val="24"/>
        </w:rPr>
      </w:pPr>
      <w:r w:rsidRPr="00323722">
        <w:rPr>
          <w:szCs w:val="24"/>
        </w:rPr>
        <w:t>Ограждение земельного участка объектов следует предусматривать в соответствии с нормами МВД по охране предприятий при классификации объектов или иными условиями охраны, отраженными в задании на проектирование.</w:t>
      </w:r>
    </w:p>
    <w:p w:rsidR="00BE30DC" w:rsidRPr="00323722" w:rsidRDefault="00BE30DC" w:rsidP="00BE30DC">
      <w:pPr>
        <w:pStyle w:val="a5"/>
        <w:ind w:left="0" w:firstLine="284"/>
        <w:jc w:val="both"/>
        <w:rPr>
          <w:szCs w:val="24"/>
        </w:rPr>
      </w:pPr>
      <w:r w:rsidRPr="00323722">
        <w:rPr>
          <w:szCs w:val="24"/>
        </w:rPr>
        <w:t>Проектирование ограждений площадок и участков предприятий, зданий и сооружений должно производиться в соответствии со СН 441-72*.</w:t>
      </w:r>
    </w:p>
    <w:p w:rsidR="00BE30DC" w:rsidRPr="00323722" w:rsidRDefault="00BE30DC" w:rsidP="00BE30DC">
      <w:pPr>
        <w:pStyle w:val="a5"/>
        <w:ind w:left="0" w:firstLine="284"/>
        <w:jc w:val="both"/>
        <w:rPr>
          <w:b/>
          <w:szCs w:val="24"/>
        </w:rPr>
      </w:pPr>
    </w:p>
    <w:p w:rsidR="00BE30DC" w:rsidRPr="00BE30DC" w:rsidRDefault="00BE30DC" w:rsidP="00BE30DC">
      <w:pPr>
        <w:spacing w:after="120"/>
        <w:ind w:firstLine="284"/>
        <w:jc w:val="both"/>
        <w:rPr>
          <w:rStyle w:val="af0"/>
          <w:bCs w:val="0"/>
          <w:i w:val="0"/>
          <w:iCs w:val="0"/>
          <w:color w:val="auto"/>
          <w:szCs w:val="24"/>
        </w:rPr>
      </w:pPr>
      <w:r w:rsidRPr="00323722">
        <w:rPr>
          <w:b/>
          <w:i/>
          <w:szCs w:val="24"/>
        </w:rPr>
        <w:t xml:space="preserve">5.  </w:t>
      </w:r>
      <w:r w:rsidRPr="00BE30DC">
        <w:rPr>
          <w:rStyle w:val="af0"/>
          <w:color w:val="auto"/>
          <w:szCs w:val="24"/>
        </w:rPr>
        <w:t>Предельный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в территориальных зонах П3, П</w:t>
      </w:r>
      <w:proofErr w:type="gramStart"/>
      <w:r w:rsidRPr="00BE30DC">
        <w:rPr>
          <w:rStyle w:val="af0"/>
          <w:color w:val="auto"/>
          <w:szCs w:val="24"/>
        </w:rPr>
        <w:t>4</w:t>
      </w:r>
      <w:proofErr w:type="gramEnd"/>
      <w:r w:rsidRPr="00BE30DC">
        <w:rPr>
          <w:rStyle w:val="af0"/>
          <w:color w:val="auto"/>
          <w:szCs w:val="24"/>
        </w:rPr>
        <w:t>, П5, К</w:t>
      </w:r>
    </w:p>
    <w:p w:rsidR="00BE30DC" w:rsidRPr="00BE606D" w:rsidRDefault="00BE30DC" w:rsidP="00BE30DC">
      <w:pPr>
        <w:tabs>
          <w:tab w:val="left" w:pos="567"/>
          <w:tab w:val="left" w:pos="851"/>
        </w:tabs>
        <w:spacing w:after="120"/>
        <w:jc w:val="both"/>
        <w:rPr>
          <w:szCs w:val="24"/>
        </w:rPr>
      </w:pPr>
      <w:r w:rsidRPr="00BE606D">
        <w:rPr>
          <w:szCs w:val="24"/>
        </w:rPr>
        <w:tab/>
        <w:t>1. Минимальный процент застройки формируется исходя из назначения промышленного предприятия в соответствии с СП 18.13330.2011 «Генеральные планы промышленных предприятий» и СП 19.13330.2011 «Генеральные планы сельскохозяйственных предприятий».</w:t>
      </w:r>
    </w:p>
    <w:p w:rsidR="00BE30DC" w:rsidRPr="00D860E3" w:rsidRDefault="00BE30DC" w:rsidP="00BE30DC">
      <w:pPr>
        <w:tabs>
          <w:tab w:val="left" w:pos="567"/>
        </w:tabs>
        <w:spacing w:after="120"/>
        <w:ind w:firstLine="284"/>
        <w:jc w:val="both"/>
        <w:rPr>
          <w:szCs w:val="24"/>
        </w:rPr>
      </w:pPr>
      <w:r w:rsidRPr="00BE606D">
        <w:rPr>
          <w:szCs w:val="24"/>
        </w:rPr>
        <w:t xml:space="preserve">    2. Территория, занимаемая площадками (земельными участками) промышленных предприятий и других производственных объектов, учреждениями и предприятиями обслуживания, должна составлять не менее 60% всей т</w:t>
      </w:r>
      <w:r>
        <w:rPr>
          <w:szCs w:val="24"/>
        </w:rPr>
        <w:t>ерритории производственной зоны, максимальный процент застройки – 80%.</w:t>
      </w:r>
    </w:p>
    <w:p w:rsidR="00BE30DC" w:rsidRPr="00085C52" w:rsidRDefault="00BE30DC" w:rsidP="00BE30DC">
      <w:pPr>
        <w:keepNext/>
        <w:tabs>
          <w:tab w:val="left" w:pos="567"/>
        </w:tabs>
        <w:spacing w:after="120"/>
        <w:ind w:firstLine="284"/>
        <w:jc w:val="both"/>
        <w:rPr>
          <w:b/>
          <w:i/>
          <w:szCs w:val="24"/>
          <w:u w:val="single"/>
        </w:rPr>
      </w:pPr>
      <w:r>
        <w:rPr>
          <w:b/>
          <w:i/>
          <w:szCs w:val="24"/>
        </w:rPr>
        <w:t>6</w:t>
      </w:r>
      <w:r w:rsidRPr="00085C52">
        <w:rPr>
          <w:b/>
          <w:i/>
          <w:szCs w:val="24"/>
        </w:rPr>
        <w:t>.  Иные показатели разрешенного строительства, реконструкции объектов капитального строительства,</w:t>
      </w:r>
      <w:r>
        <w:rPr>
          <w:b/>
          <w:i/>
          <w:szCs w:val="24"/>
        </w:rPr>
        <w:t xml:space="preserve"> расположенных в территориальных зонах П3-П5</w:t>
      </w:r>
    </w:p>
    <w:p w:rsidR="00BE30DC" w:rsidRPr="00E91F2B" w:rsidRDefault="00BE30DC" w:rsidP="00BE30DC">
      <w:pPr>
        <w:tabs>
          <w:tab w:val="left" w:pos="567"/>
        </w:tabs>
        <w:spacing w:after="120"/>
        <w:ind w:firstLine="284"/>
        <w:jc w:val="both"/>
        <w:rPr>
          <w:b/>
          <w:szCs w:val="24"/>
        </w:rPr>
      </w:pPr>
      <w:r>
        <w:rPr>
          <w:szCs w:val="24"/>
        </w:rPr>
        <w:t>1</w:t>
      </w:r>
      <w:r w:rsidRPr="00E91F2B">
        <w:rPr>
          <w:szCs w:val="24"/>
        </w:rPr>
        <w:t xml:space="preserve">. </w:t>
      </w:r>
      <w:r w:rsidRPr="00E91F2B">
        <w:rPr>
          <w:color w:val="2D2D2D"/>
          <w:spacing w:val="2"/>
          <w:szCs w:val="24"/>
          <w:shd w:val="clear" w:color="auto" w:fill="FFFFFF"/>
        </w:rPr>
        <w:t>Площадь участков, предназначенных для озеленения, не должна, как правило, превышать 15% территории объекта.</w:t>
      </w:r>
    </w:p>
    <w:p w:rsidR="00BE30DC" w:rsidRPr="00E91F2B" w:rsidRDefault="00BE30DC" w:rsidP="00BE30DC">
      <w:pPr>
        <w:pStyle w:val="1"/>
        <w:shd w:val="clear" w:color="auto" w:fill="FFFFFF"/>
        <w:tabs>
          <w:tab w:val="left" w:pos="567"/>
        </w:tabs>
        <w:spacing w:after="120"/>
        <w:ind w:firstLine="284"/>
        <w:jc w:val="both"/>
        <w:textAlignment w:val="baseline"/>
        <w:rPr>
          <w:b w:val="0"/>
          <w:spacing w:val="2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E91F2B">
        <w:rPr>
          <w:b w:val="0"/>
          <w:sz w:val="24"/>
          <w:szCs w:val="24"/>
        </w:rPr>
        <w:t xml:space="preserve">. </w:t>
      </w:r>
      <w:proofErr w:type="gramStart"/>
      <w:r w:rsidRPr="00E91F2B">
        <w:rPr>
          <w:b w:val="0"/>
          <w:sz w:val="24"/>
          <w:szCs w:val="24"/>
        </w:rPr>
        <w:t xml:space="preserve"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</w:t>
      </w:r>
      <w:r w:rsidRPr="00E91F2B">
        <w:rPr>
          <w:b w:val="0"/>
          <w:sz w:val="24"/>
          <w:szCs w:val="24"/>
        </w:rPr>
        <w:lastRenderedPageBreak/>
        <w:t xml:space="preserve">площадок промышленных предприятий в соответствии с </w:t>
      </w:r>
      <w:r w:rsidRPr="00E91F2B">
        <w:rPr>
          <w:b w:val="0"/>
          <w:spacing w:val="2"/>
          <w:sz w:val="24"/>
          <w:szCs w:val="24"/>
        </w:rPr>
        <w:t>СП 18.13330.2011 «Генеральные планы промышленных предприятий.</w:t>
      </w:r>
      <w:proofErr w:type="gramEnd"/>
      <w:r w:rsidRPr="00E91F2B">
        <w:rPr>
          <w:b w:val="0"/>
          <w:spacing w:val="2"/>
          <w:sz w:val="24"/>
          <w:szCs w:val="24"/>
        </w:rPr>
        <w:t xml:space="preserve"> Актуализированная редакция СНиП II-89-80*».</w:t>
      </w:r>
    </w:p>
    <w:p w:rsidR="00BE30DC" w:rsidRPr="00E91F2B" w:rsidRDefault="00BE30DC" w:rsidP="00BE30DC">
      <w:pPr>
        <w:tabs>
          <w:tab w:val="left" w:pos="567"/>
        </w:tabs>
        <w:ind w:firstLine="284"/>
        <w:jc w:val="both"/>
        <w:rPr>
          <w:szCs w:val="24"/>
        </w:rPr>
      </w:pPr>
      <w:r>
        <w:rPr>
          <w:szCs w:val="24"/>
        </w:rPr>
        <w:t>3</w:t>
      </w:r>
      <w:r w:rsidRPr="00E91F2B">
        <w:rPr>
          <w:szCs w:val="24"/>
        </w:rPr>
        <w:t>. Предприятия, группы предприятий, их отдельные здания и сооружения с технологическими процессами, являющиеся источниками негативного воздействия на среду обитания и здоровье человека, необходимо отделять от жилой застройки санитарно-защитными зонами.</w:t>
      </w:r>
    </w:p>
    <w:p w:rsidR="00BE30DC" w:rsidRPr="00E91F2B" w:rsidRDefault="00BE30DC" w:rsidP="00BE30DC">
      <w:pPr>
        <w:tabs>
          <w:tab w:val="left" w:pos="567"/>
        </w:tabs>
        <w:ind w:firstLine="284"/>
        <w:jc w:val="both"/>
        <w:rPr>
          <w:szCs w:val="24"/>
        </w:rPr>
      </w:pPr>
      <w:r w:rsidRPr="00E91F2B">
        <w:rPr>
          <w:szCs w:val="24"/>
        </w:rPr>
        <w:t xml:space="preserve">Санитарно-защитная зона (СЗЗ) отделяет территорию промышленной площадки от жилой застройки, ландшафтно-рекреационной зоны, зоны отдыха. </w:t>
      </w:r>
    </w:p>
    <w:p w:rsidR="00BE30DC" w:rsidRPr="00E91F2B" w:rsidRDefault="00BE30DC" w:rsidP="00BE30DC">
      <w:pPr>
        <w:tabs>
          <w:tab w:val="left" w:pos="567"/>
        </w:tabs>
        <w:spacing w:after="120"/>
        <w:ind w:firstLine="284"/>
        <w:jc w:val="both"/>
        <w:rPr>
          <w:szCs w:val="24"/>
        </w:rPr>
      </w:pPr>
      <w:r w:rsidRPr="00E91F2B">
        <w:rPr>
          <w:szCs w:val="24"/>
        </w:rPr>
        <w:t>Режим содержания санитарно-защитных зон определен СанПиН 2.2.1/2.1.1.1200-03 «Санитарно-защитные зоны и санитарная классификация предприятий, сооружений и иных объектов» (в редакции от 25.04.2014)</w:t>
      </w:r>
      <w:r w:rsidRPr="00E91F2B">
        <w:rPr>
          <w:szCs w:val="24"/>
          <w:shd w:val="clear" w:color="auto" w:fill="FFFFFF"/>
        </w:rPr>
        <w:t>.</w:t>
      </w:r>
      <w:r w:rsidRPr="00E91F2B">
        <w:rPr>
          <w:szCs w:val="24"/>
        </w:rPr>
        <w:t xml:space="preserve"> </w:t>
      </w:r>
    </w:p>
    <w:p w:rsidR="00BE30DC" w:rsidRPr="00E91F2B" w:rsidRDefault="00BE30DC" w:rsidP="00BE30DC">
      <w:pPr>
        <w:spacing w:after="120"/>
        <w:ind w:firstLine="284"/>
        <w:jc w:val="both"/>
        <w:rPr>
          <w:szCs w:val="24"/>
        </w:rPr>
      </w:pPr>
      <w:r>
        <w:rPr>
          <w:szCs w:val="24"/>
        </w:rPr>
        <w:t>4</w:t>
      </w:r>
      <w:r w:rsidRPr="00E91F2B">
        <w:rPr>
          <w:szCs w:val="24"/>
        </w:rPr>
        <w:t xml:space="preserve">. При размещении производственных объектов необходимо предусматривать меры по исключению загрязнения почв, поверхностных и подземных вод, атмосферного воздуха с учетом требований раздела «Охрана окружающей среды» </w:t>
      </w:r>
      <w:r w:rsidRPr="00E91F2B">
        <w:rPr>
          <w:noProof/>
          <w:szCs w:val="24"/>
        </w:rPr>
        <w:t>региональных нормативов градостроительного проектирования Республики Коми</w:t>
      </w:r>
      <w:r w:rsidRPr="00E91F2B">
        <w:rPr>
          <w:szCs w:val="24"/>
        </w:rPr>
        <w:t>.</w:t>
      </w:r>
      <w:r w:rsidRPr="00E91F2B">
        <w:rPr>
          <w:szCs w:val="24"/>
        </w:rPr>
        <w:tab/>
      </w:r>
    </w:p>
    <w:p w:rsidR="00BE30DC" w:rsidRPr="00E91F2B" w:rsidRDefault="00BE30DC" w:rsidP="00BE30DC">
      <w:pPr>
        <w:widowControl w:val="0"/>
        <w:spacing w:after="120"/>
        <w:ind w:firstLine="284"/>
        <w:jc w:val="both"/>
        <w:rPr>
          <w:noProof/>
          <w:szCs w:val="24"/>
        </w:rPr>
      </w:pPr>
      <w:r>
        <w:rPr>
          <w:szCs w:val="24"/>
        </w:rPr>
        <w:t>5</w:t>
      </w:r>
      <w:r w:rsidRPr="00E91F2B">
        <w:rPr>
          <w:szCs w:val="24"/>
        </w:rPr>
        <w:t>. Противопожарные расстояния между производственными зданиями сельскохозяйственных предприятий</w:t>
      </w:r>
      <w:r w:rsidRPr="00E91F2B">
        <w:rPr>
          <w:noProof/>
          <w:szCs w:val="24"/>
        </w:rPr>
        <w:t xml:space="preserve">  следует принимать согласно противопожарным требованиям региональных нормативов градостроительного проектирования Республики Коми</w:t>
      </w:r>
      <w:r>
        <w:rPr>
          <w:noProof/>
          <w:szCs w:val="24"/>
        </w:rPr>
        <w:t>:</w:t>
      </w:r>
      <w:r w:rsidRPr="00E91F2B">
        <w:rPr>
          <w:noProof/>
          <w:szCs w:val="24"/>
        </w:rPr>
        <w:t xml:space="preserve"> </w:t>
      </w:r>
    </w:p>
    <w:tbl>
      <w:tblPr>
        <w:tblStyle w:val="ad"/>
        <w:tblW w:w="0" w:type="auto"/>
        <w:tblInd w:w="108" w:type="dxa"/>
        <w:tblLook w:val="04A0"/>
      </w:tblPr>
      <w:tblGrid>
        <w:gridCol w:w="3414"/>
        <w:gridCol w:w="1873"/>
        <w:gridCol w:w="1872"/>
        <w:gridCol w:w="2304"/>
      </w:tblGrid>
      <w:tr w:rsidR="00BE30DC" w:rsidRPr="00E91F2B" w:rsidTr="00A544A3">
        <w:trPr>
          <w:trHeight w:val="292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DC" w:rsidRPr="00E91F2B" w:rsidRDefault="00BE30DC" w:rsidP="00A544A3">
            <w:pPr>
              <w:pStyle w:val="33"/>
              <w:spacing w:before="2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91F2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Степень огнестойкости здания</w:t>
            </w:r>
          </w:p>
          <w:p w:rsidR="00BE30DC" w:rsidRPr="00E91F2B" w:rsidRDefault="00BE30DC" w:rsidP="00A544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C" w:rsidRPr="00E91F2B" w:rsidRDefault="00BE30DC" w:rsidP="00A544A3">
            <w:pPr>
              <w:pStyle w:val="33"/>
              <w:spacing w:before="2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F2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Расстояние, </w:t>
            </w:r>
            <w:proofErr w:type="gramStart"/>
            <w:r w:rsidRPr="00E91F2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</w:t>
            </w:r>
            <w:proofErr w:type="gramEnd"/>
            <w:r w:rsidRPr="00E91F2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, при степени огнестойкости зданий</w:t>
            </w:r>
          </w:p>
        </w:tc>
      </w:tr>
      <w:tr w:rsidR="00BE30DC" w:rsidRPr="00E91F2B" w:rsidTr="00A544A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DC" w:rsidRPr="00E91F2B" w:rsidRDefault="00BE30DC" w:rsidP="00A544A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C" w:rsidRPr="00E91F2B" w:rsidRDefault="00BE30DC" w:rsidP="00A544A3">
            <w:pPr>
              <w:pStyle w:val="33"/>
              <w:spacing w:before="2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E91F2B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C" w:rsidRPr="00944212" w:rsidRDefault="00BE30DC" w:rsidP="00A544A3">
            <w:pPr>
              <w:pStyle w:val="33"/>
              <w:spacing w:before="2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91F2B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E91F2B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C" w:rsidRPr="00E91F2B" w:rsidRDefault="00BE30DC" w:rsidP="00A544A3">
            <w:pPr>
              <w:pStyle w:val="33"/>
              <w:spacing w:before="2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E91F2B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I</w:t>
            </w: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val="en-US" w:eastAsia="en-US"/>
              </w:rPr>
              <w:t>V, V</w:t>
            </w:r>
          </w:p>
        </w:tc>
      </w:tr>
      <w:tr w:rsidR="00BE30DC" w:rsidRPr="00E91F2B" w:rsidTr="00A544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C" w:rsidRPr="00E91F2B" w:rsidRDefault="00BE30DC" w:rsidP="00A544A3">
            <w:pPr>
              <w:pStyle w:val="33"/>
              <w:spacing w:before="20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C" w:rsidRPr="00E91F2B" w:rsidRDefault="00BE30DC" w:rsidP="00A544A3">
            <w:pPr>
              <w:pStyle w:val="33"/>
              <w:spacing w:before="2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C" w:rsidRPr="00E91F2B" w:rsidRDefault="00BE30DC" w:rsidP="00A544A3">
            <w:pPr>
              <w:pStyle w:val="33"/>
              <w:spacing w:before="2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C" w:rsidRPr="00E91F2B" w:rsidRDefault="00BE30DC" w:rsidP="00A544A3">
            <w:pPr>
              <w:pStyle w:val="33"/>
              <w:spacing w:before="2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t>10</w:t>
            </w:r>
          </w:p>
        </w:tc>
      </w:tr>
      <w:tr w:rsidR="00BE30DC" w:rsidRPr="00E91F2B" w:rsidTr="00A544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C" w:rsidRPr="00E91F2B" w:rsidRDefault="00BE30DC" w:rsidP="00A544A3">
            <w:pPr>
              <w:pStyle w:val="33"/>
              <w:spacing w:before="20"/>
              <w:ind w:firstLine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91F2B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II</w:t>
            </w: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t xml:space="preserve">, </w:t>
            </w: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C" w:rsidRPr="00E91F2B" w:rsidRDefault="00BE30DC" w:rsidP="00A544A3">
            <w:pPr>
              <w:pStyle w:val="33"/>
              <w:spacing w:before="2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C" w:rsidRPr="00E91F2B" w:rsidRDefault="00BE30DC" w:rsidP="00A544A3">
            <w:pPr>
              <w:pStyle w:val="33"/>
              <w:spacing w:before="2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C" w:rsidRPr="00E91F2B" w:rsidRDefault="00BE30DC" w:rsidP="00A544A3">
            <w:pPr>
              <w:pStyle w:val="33"/>
              <w:spacing w:before="2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t>10</w:t>
            </w:r>
          </w:p>
        </w:tc>
      </w:tr>
      <w:tr w:rsidR="00BE30DC" w:rsidRPr="00E91F2B" w:rsidTr="00A544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C" w:rsidRPr="00E91F2B" w:rsidRDefault="00BE30DC" w:rsidP="00A544A3">
            <w:pPr>
              <w:pStyle w:val="33"/>
              <w:spacing w:before="20"/>
              <w:ind w:firstLine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91F2B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IV</w:t>
            </w:r>
            <w:r w:rsidRPr="00E91F2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,</w:t>
            </w: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C" w:rsidRPr="00E91F2B" w:rsidRDefault="00BE30DC" w:rsidP="00A544A3">
            <w:pPr>
              <w:pStyle w:val="33"/>
              <w:spacing w:before="2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C" w:rsidRPr="00E91F2B" w:rsidRDefault="00BE30DC" w:rsidP="00A544A3">
            <w:pPr>
              <w:pStyle w:val="33"/>
              <w:spacing w:before="2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C" w:rsidRPr="00E91F2B" w:rsidRDefault="00BE30DC" w:rsidP="00A544A3">
            <w:pPr>
              <w:pStyle w:val="33"/>
              <w:spacing w:before="2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t>15</w:t>
            </w:r>
          </w:p>
        </w:tc>
      </w:tr>
      <w:tr w:rsidR="00BE30DC" w:rsidTr="00A544A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DC" w:rsidRPr="00E91F2B" w:rsidRDefault="00BE30DC" w:rsidP="00A544A3">
            <w:pPr>
              <w:pStyle w:val="33"/>
              <w:spacing w:line="240" w:lineRule="auto"/>
              <w:ind w:firstLine="34"/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E91F2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Примечания:</w:t>
            </w:r>
          </w:p>
          <w:p w:rsidR="00BE30DC" w:rsidRPr="00E91F2B" w:rsidRDefault="00BE30DC" w:rsidP="00A544A3">
            <w:pPr>
              <w:pStyle w:val="33"/>
              <w:spacing w:line="240" w:lineRule="auto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t xml:space="preserve">1. </w:t>
            </w:r>
            <w:r w:rsidRPr="00E91F2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Классификацию зданий по степени огнестойкости следует принимать в соответствии с требованиями СНиП</w:t>
            </w: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t xml:space="preserve"> 21.01-97* “Пожарная безопасность зданий и сооружений”.</w:t>
            </w:r>
          </w:p>
          <w:p w:rsidR="00BE30DC" w:rsidRPr="00E91F2B" w:rsidRDefault="00BE30DC" w:rsidP="00A544A3">
            <w:pPr>
              <w:pStyle w:val="33"/>
              <w:spacing w:line="240" w:lineRule="auto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t xml:space="preserve">2. </w:t>
            </w:r>
            <w:r w:rsidRPr="00E91F2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Расстоянием между зданиями и сооружениями считается расстояние в свету между наружными стенами или другими конструкциями. При наличии выступающих более чем на</w:t>
            </w: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t xml:space="preserve"> 1</w:t>
            </w:r>
            <w:r w:rsidRPr="00E91F2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м конструкций зданий или сооружений, выполненных из горючих материалов, принимается расстояние между этими конструкциями.</w:t>
            </w:r>
          </w:p>
          <w:p w:rsidR="00BE30DC" w:rsidRPr="00E91F2B" w:rsidRDefault="00BE30DC" w:rsidP="00A544A3">
            <w:pPr>
              <w:pStyle w:val="33"/>
              <w:spacing w:line="240" w:lineRule="auto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t xml:space="preserve">3. </w:t>
            </w:r>
            <w:r w:rsidRPr="00E91F2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Расстояние между стенами зданий без оконных проемов допускается уменьшать на</w:t>
            </w: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t xml:space="preserve"> 20%,</w:t>
            </w:r>
            <w:r w:rsidRPr="00E91F2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за исключением зданий</w:t>
            </w: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val="en-US" w:eastAsia="en-US"/>
              </w:rPr>
              <w:t>III</w:t>
            </w: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t>, IV,</w:t>
            </w:r>
            <w:r w:rsidRPr="00E91F2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и</w:t>
            </w: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t xml:space="preserve"> V</w:t>
            </w:r>
            <w:r w:rsidRPr="00E91F2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степеней огнестойкости.</w:t>
            </w:r>
          </w:p>
          <w:p w:rsidR="00BE30DC" w:rsidRPr="00E91F2B" w:rsidRDefault="00BE30DC" w:rsidP="00A544A3">
            <w:pPr>
              <w:pStyle w:val="33"/>
              <w:spacing w:line="240" w:lineRule="auto"/>
              <w:ind w:firstLine="34"/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t xml:space="preserve">4. </w:t>
            </w:r>
            <w:r w:rsidRPr="00E91F2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Расстояния между жилыми зданиями </w:t>
            </w: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t>IV и V</w:t>
            </w:r>
            <w:r w:rsidRPr="00E91F2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степеней огнестойкости, а также до двухэтажных сараев </w:t>
            </w:r>
            <w:r w:rsidRPr="00E91F2B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V </w:t>
            </w:r>
            <w:r w:rsidRPr="00E91F2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степени огнестойкости следует увеличивать на </w:t>
            </w: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t>50%.</w:t>
            </w:r>
          </w:p>
          <w:p w:rsidR="00BE30DC" w:rsidRPr="00E91F2B" w:rsidRDefault="00BE30DC" w:rsidP="00A544A3">
            <w:pPr>
              <w:pStyle w:val="33"/>
              <w:spacing w:line="240" w:lineRule="auto"/>
              <w:ind w:firstLine="34"/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t>5.  При наличии у зданий I степени огнестойкости в конструкциях покрытий горючих материалов, расстояние от них принимаются как для зданий II степени огнестойкости.</w:t>
            </w:r>
          </w:p>
          <w:p w:rsidR="00BE30DC" w:rsidRDefault="00BE30DC" w:rsidP="00A544A3">
            <w:pPr>
              <w:pStyle w:val="33"/>
              <w:spacing w:line="240" w:lineRule="auto"/>
              <w:ind w:firstLine="34"/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E91F2B"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t>6.  Расстояния между зданиями I и II степеней огнестойкости допускается предусматривать менее 6 м при условии, если стена более высокого и широкого здания, расположенная напротив другого здания, является противопожарной.</w: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t>».</w:t>
            </w:r>
          </w:p>
        </w:tc>
      </w:tr>
    </w:tbl>
    <w:p w:rsidR="004F0BC4" w:rsidRDefault="004F0BC4" w:rsidP="00BE30DC">
      <w:pPr>
        <w:tabs>
          <w:tab w:val="left" w:pos="0"/>
          <w:tab w:val="left" w:pos="993"/>
        </w:tabs>
        <w:ind w:firstLine="284"/>
        <w:jc w:val="both"/>
        <w:rPr>
          <w:szCs w:val="24"/>
        </w:rPr>
      </w:pPr>
    </w:p>
    <w:p w:rsidR="008307AB" w:rsidRPr="004963E5" w:rsidRDefault="008307AB" w:rsidP="004F0BC4">
      <w:pPr>
        <w:tabs>
          <w:tab w:val="left" w:pos="0"/>
          <w:tab w:val="left" w:pos="567"/>
        </w:tabs>
        <w:spacing w:after="120"/>
        <w:ind w:firstLine="284"/>
        <w:jc w:val="both"/>
        <w:rPr>
          <w:szCs w:val="24"/>
        </w:rPr>
      </w:pPr>
      <w:r w:rsidRPr="004963E5">
        <w:rPr>
          <w:szCs w:val="24"/>
        </w:rPr>
        <w:t xml:space="preserve">2. Настоящее решение вступает в силу со дня его обнародования. </w:t>
      </w:r>
    </w:p>
    <w:p w:rsidR="008307AB" w:rsidRDefault="008307AB" w:rsidP="008307AB">
      <w:pPr>
        <w:jc w:val="both"/>
        <w:rPr>
          <w:sz w:val="28"/>
        </w:rPr>
      </w:pPr>
    </w:p>
    <w:p w:rsidR="001E1460" w:rsidRPr="00C32DC2" w:rsidRDefault="008307AB" w:rsidP="00C32DC2">
      <w:pPr>
        <w:pStyle w:val="a7"/>
        <w:rPr>
          <w:b/>
        </w:rPr>
      </w:pPr>
      <w:r w:rsidRPr="00CD2E39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</w:t>
      </w:r>
      <w:r w:rsidR="00442476" w:rsidRPr="00CD2E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460" w:rsidRPr="00CD2E39">
        <w:rPr>
          <w:rFonts w:ascii="Times New Roman" w:hAnsi="Times New Roman" w:cs="Times New Roman"/>
          <w:b/>
          <w:sz w:val="28"/>
          <w:szCs w:val="28"/>
        </w:rPr>
        <w:t xml:space="preserve"> Н.И. Симпелев</w:t>
      </w:r>
    </w:p>
    <w:sectPr w:rsidR="001E1460" w:rsidRPr="00C32DC2" w:rsidSect="00E601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6057"/>
    <w:multiLevelType w:val="hybridMultilevel"/>
    <w:tmpl w:val="81343196"/>
    <w:lvl w:ilvl="0" w:tplc="C51C36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01D4D"/>
    <w:multiLevelType w:val="hybridMultilevel"/>
    <w:tmpl w:val="D65C266C"/>
    <w:lvl w:ilvl="0" w:tplc="B0E0ED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713C91"/>
    <w:multiLevelType w:val="hybridMultilevel"/>
    <w:tmpl w:val="A090330A"/>
    <w:lvl w:ilvl="0" w:tplc="FA06455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35424A"/>
    <w:multiLevelType w:val="hybridMultilevel"/>
    <w:tmpl w:val="946C67B2"/>
    <w:lvl w:ilvl="0" w:tplc="537401F0">
      <w:start w:val="5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0AEA6E95"/>
    <w:multiLevelType w:val="hybridMultilevel"/>
    <w:tmpl w:val="8AC42AF6"/>
    <w:lvl w:ilvl="0" w:tplc="3D147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2F13F3"/>
    <w:multiLevelType w:val="hybridMultilevel"/>
    <w:tmpl w:val="062C39E8"/>
    <w:lvl w:ilvl="0" w:tplc="014E4A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6112E2"/>
    <w:multiLevelType w:val="hybridMultilevel"/>
    <w:tmpl w:val="1B04E8B2"/>
    <w:lvl w:ilvl="0" w:tplc="36C23E5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D15530"/>
    <w:multiLevelType w:val="hybridMultilevel"/>
    <w:tmpl w:val="D9B0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F7827"/>
    <w:multiLevelType w:val="hybridMultilevel"/>
    <w:tmpl w:val="177E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09E6"/>
    <w:multiLevelType w:val="multilevel"/>
    <w:tmpl w:val="B05E87C2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0">
    <w:nsid w:val="17B52C49"/>
    <w:multiLevelType w:val="hybridMultilevel"/>
    <w:tmpl w:val="4454B56A"/>
    <w:lvl w:ilvl="0" w:tplc="C51C365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42A15C2"/>
    <w:multiLevelType w:val="hybridMultilevel"/>
    <w:tmpl w:val="6C6AA378"/>
    <w:lvl w:ilvl="0" w:tplc="50F2BA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88D69AE"/>
    <w:multiLevelType w:val="hybridMultilevel"/>
    <w:tmpl w:val="7DB4FECA"/>
    <w:lvl w:ilvl="0" w:tplc="5858B4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5D4A29"/>
    <w:multiLevelType w:val="hybridMultilevel"/>
    <w:tmpl w:val="6E2ADCAC"/>
    <w:lvl w:ilvl="0" w:tplc="5EC87A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1355A"/>
    <w:multiLevelType w:val="hybridMultilevel"/>
    <w:tmpl w:val="D6006F46"/>
    <w:lvl w:ilvl="0" w:tplc="C51C365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6B29BA"/>
    <w:multiLevelType w:val="hybridMultilevel"/>
    <w:tmpl w:val="EBC800D8"/>
    <w:lvl w:ilvl="0" w:tplc="0000000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Open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F031A06"/>
    <w:multiLevelType w:val="hybridMultilevel"/>
    <w:tmpl w:val="0C823C80"/>
    <w:lvl w:ilvl="0" w:tplc="C51C365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1A52B0E"/>
    <w:multiLevelType w:val="multilevel"/>
    <w:tmpl w:val="BBB4758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8">
    <w:nsid w:val="43A00288"/>
    <w:multiLevelType w:val="hybridMultilevel"/>
    <w:tmpl w:val="CDBE87B4"/>
    <w:lvl w:ilvl="0" w:tplc="9C4E09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22154E"/>
    <w:multiLevelType w:val="singleLevel"/>
    <w:tmpl w:val="C51C365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20">
    <w:nsid w:val="4C511005"/>
    <w:multiLevelType w:val="hybridMultilevel"/>
    <w:tmpl w:val="0AD4DB2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4F972A54"/>
    <w:multiLevelType w:val="hybridMultilevel"/>
    <w:tmpl w:val="371467E2"/>
    <w:lvl w:ilvl="0" w:tplc="24D45AA2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64742C"/>
    <w:multiLevelType w:val="multilevel"/>
    <w:tmpl w:val="BBB4758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24">
    <w:nsid w:val="61217B18"/>
    <w:multiLevelType w:val="hybridMultilevel"/>
    <w:tmpl w:val="46102112"/>
    <w:lvl w:ilvl="0" w:tplc="6E34583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73C0602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 w:hint="default"/>
        <w:i/>
        <w:color w:val="auto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CA5072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80D3F"/>
    <w:multiLevelType w:val="hybridMultilevel"/>
    <w:tmpl w:val="82D6A94A"/>
    <w:lvl w:ilvl="0" w:tplc="69D6CA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32540AD"/>
    <w:multiLevelType w:val="hybridMultilevel"/>
    <w:tmpl w:val="FA449DA8"/>
    <w:lvl w:ilvl="0" w:tplc="78A4B846">
      <w:start w:val="3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3660CCB"/>
    <w:multiLevelType w:val="hybridMultilevel"/>
    <w:tmpl w:val="987C6C5E"/>
    <w:lvl w:ilvl="0" w:tplc="C51C36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0208F"/>
    <w:multiLevelType w:val="hybridMultilevel"/>
    <w:tmpl w:val="296E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A514D"/>
    <w:multiLevelType w:val="hybridMultilevel"/>
    <w:tmpl w:val="D65C266C"/>
    <w:lvl w:ilvl="0" w:tplc="B0E0ED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AF339EA"/>
    <w:multiLevelType w:val="hybridMultilevel"/>
    <w:tmpl w:val="A7945B5E"/>
    <w:lvl w:ilvl="0" w:tplc="134C8FE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>
    <w:nsid w:val="6FDF0448"/>
    <w:multiLevelType w:val="hybridMultilevel"/>
    <w:tmpl w:val="B7F00E10"/>
    <w:lvl w:ilvl="0" w:tplc="C51C3654">
      <w:start w:val="1"/>
      <w:numFmt w:val="bullet"/>
      <w:lvlText w:val="−"/>
      <w:lvlJc w:val="left"/>
      <w:pPr>
        <w:ind w:left="10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3">
    <w:nsid w:val="75870727"/>
    <w:multiLevelType w:val="hybridMultilevel"/>
    <w:tmpl w:val="20607CD0"/>
    <w:lvl w:ilvl="0" w:tplc="A79EDB86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B49E4"/>
    <w:multiLevelType w:val="hybridMultilevel"/>
    <w:tmpl w:val="76DE8B9E"/>
    <w:lvl w:ilvl="0" w:tplc="6F08F6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8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6"/>
  </w:num>
  <w:num w:numId="6">
    <w:abstractNumId w:val="30"/>
  </w:num>
  <w:num w:numId="7">
    <w:abstractNumId w:val="1"/>
  </w:num>
  <w:num w:numId="8">
    <w:abstractNumId w:val="27"/>
  </w:num>
  <w:num w:numId="9">
    <w:abstractNumId w:val="23"/>
  </w:num>
  <w:num w:numId="10">
    <w:abstractNumId w:val="9"/>
  </w:num>
  <w:num w:numId="11">
    <w:abstractNumId w:val="25"/>
  </w:num>
  <w:num w:numId="12">
    <w:abstractNumId w:val="34"/>
  </w:num>
  <w:num w:numId="13">
    <w:abstractNumId w:val="31"/>
  </w:num>
  <w:num w:numId="14">
    <w:abstractNumId w:val="17"/>
  </w:num>
  <w:num w:numId="15">
    <w:abstractNumId w:val="12"/>
  </w:num>
  <w:num w:numId="16">
    <w:abstractNumId w:val="2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8"/>
  </w:num>
  <w:num w:numId="20">
    <w:abstractNumId w:val="0"/>
  </w:num>
  <w:num w:numId="21">
    <w:abstractNumId w:val="2"/>
  </w:num>
  <w:num w:numId="22">
    <w:abstractNumId w:val="10"/>
  </w:num>
  <w:num w:numId="23">
    <w:abstractNumId w:val="11"/>
  </w:num>
  <w:num w:numId="24">
    <w:abstractNumId w:val="7"/>
  </w:num>
  <w:num w:numId="25">
    <w:abstractNumId w:val="32"/>
  </w:num>
  <w:num w:numId="26">
    <w:abstractNumId w:val="8"/>
  </w:num>
  <w:num w:numId="27">
    <w:abstractNumId w:val="14"/>
  </w:num>
  <w:num w:numId="28">
    <w:abstractNumId w:val="19"/>
  </w:num>
  <w:num w:numId="29">
    <w:abstractNumId w:val="29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5"/>
  </w:num>
  <w:num w:numId="33">
    <w:abstractNumId w:val="20"/>
  </w:num>
  <w:num w:numId="34">
    <w:abstractNumId w:val="6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2367"/>
    <w:rsid w:val="000156D3"/>
    <w:rsid w:val="0004301A"/>
    <w:rsid w:val="0006265A"/>
    <w:rsid w:val="0007067E"/>
    <w:rsid w:val="0007678E"/>
    <w:rsid w:val="00087092"/>
    <w:rsid w:val="001020E9"/>
    <w:rsid w:val="0010745B"/>
    <w:rsid w:val="00132D20"/>
    <w:rsid w:val="0013489C"/>
    <w:rsid w:val="00134E03"/>
    <w:rsid w:val="00145D2A"/>
    <w:rsid w:val="0016495F"/>
    <w:rsid w:val="00177A50"/>
    <w:rsid w:val="00180B04"/>
    <w:rsid w:val="001C54E0"/>
    <w:rsid w:val="001E1460"/>
    <w:rsid w:val="001E268E"/>
    <w:rsid w:val="001E2FF5"/>
    <w:rsid w:val="001F3F59"/>
    <w:rsid w:val="001F4D08"/>
    <w:rsid w:val="00200BFD"/>
    <w:rsid w:val="00211942"/>
    <w:rsid w:val="002163E7"/>
    <w:rsid w:val="00223AFC"/>
    <w:rsid w:val="00237631"/>
    <w:rsid w:val="0024166B"/>
    <w:rsid w:val="002855D3"/>
    <w:rsid w:val="00292E60"/>
    <w:rsid w:val="002A4DF0"/>
    <w:rsid w:val="00310E83"/>
    <w:rsid w:val="003366EB"/>
    <w:rsid w:val="00341C0E"/>
    <w:rsid w:val="003821E6"/>
    <w:rsid w:val="00401F18"/>
    <w:rsid w:val="00415A95"/>
    <w:rsid w:val="00442476"/>
    <w:rsid w:val="00444E76"/>
    <w:rsid w:val="00471442"/>
    <w:rsid w:val="004877D7"/>
    <w:rsid w:val="004963E5"/>
    <w:rsid w:val="004A5AD0"/>
    <w:rsid w:val="004F0BC4"/>
    <w:rsid w:val="004F4ADC"/>
    <w:rsid w:val="004F64CF"/>
    <w:rsid w:val="00533A8C"/>
    <w:rsid w:val="00536F23"/>
    <w:rsid w:val="00544994"/>
    <w:rsid w:val="00553CA2"/>
    <w:rsid w:val="0057513E"/>
    <w:rsid w:val="005814B1"/>
    <w:rsid w:val="005B7D87"/>
    <w:rsid w:val="005C3A0C"/>
    <w:rsid w:val="005C3F03"/>
    <w:rsid w:val="005E2D6E"/>
    <w:rsid w:val="006076A0"/>
    <w:rsid w:val="0061474B"/>
    <w:rsid w:val="00710BFE"/>
    <w:rsid w:val="0075173C"/>
    <w:rsid w:val="00753DDE"/>
    <w:rsid w:val="007D15F7"/>
    <w:rsid w:val="007D603D"/>
    <w:rsid w:val="007E1B00"/>
    <w:rsid w:val="007E26DB"/>
    <w:rsid w:val="00802526"/>
    <w:rsid w:val="00807F21"/>
    <w:rsid w:val="008307AB"/>
    <w:rsid w:val="00877CF5"/>
    <w:rsid w:val="0089446B"/>
    <w:rsid w:val="008A18ED"/>
    <w:rsid w:val="008B3664"/>
    <w:rsid w:val="00937E08"/>
    <w:rsid w:val="009B17CC"/>
    <w:rsid w:val="009E6474"/>
    <w:rsid w:val="00A1173D"/>
    <w:rsid w:val="00A2050D"/>
    <w:rsid w:val="00A63BEC"/>
    <w:rsid w:val="00AF206B"/>
    <w:rsid w:val="00B203BB"/>
    <w:rsid w:val="00BD2EEC"/>
    <w:rsid w:val="00BD6890"/>
    <w:rsid w:val="00BE2EA1"/>
    <w:rsid w:val="00BE30DC"/>
    <w:rsid w:val="00BE7CE0"/>
    <w:rsid w:val="00C32DC2"/>
    <w:rsid w:val="00C3695F"/>
    <w:rsid w:val="00C442F8"/>
    <w:rsid w:val="00C53DA8"/>
    <w:rsid w:val="00C55C22"/>
    <w:rsid w:val="00C6013F"/>
    <w:rsid w:val="00C810EE"/>
    <w:rsid w:val="00C86208"/>
    <w:rsid w:val="00CA6A7B"/>
    <w:rsid w:val="00CD18FF"/>
    <w:rsid w:val="00CD2E39"/>
    <w:rsid w:val="00D321C0"/>
    <w:rsid w:val="00DA343A"/>
    <w:rsid w:val="00DE40C2"/>
    <w:rsid w:val="00DF0E0C"/>
    <w:rsid w:val="00E03D03"/>
    <w:rsid w:val="00E17B27"/>
    <w:rsid w:val="00E221B9"/>
    <w:rsid w:val="00E403BE"/>
    <w:rsid w:val="00E60105"/>
    <w:rsid w:val="00E816C8"/>
    <w:rsid w:val="00E81ED7"/>
    <w:rsid w:val="00E9106C"/>
    <w:rsid w:val="00EF2367"/>
    <w:rsid w:val="00EF5CC7"/>
    <w:rsid w:val="00F052B6"/>
    <w:rsid w:val="00F67492"/>
    <w:rsid w:val="00F95099"/>
    <w:rsid w:val="00FD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07A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B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307AB"/>
    <w:pPr>
      <w:keepNext/>
      <w:jc w:val="right"/>
      <w:outlineLvl w:val="3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4963E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7A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07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8307A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307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8307AB"/>
    <w:pPr>
      <w:ind w:firstLine="6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307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0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ПАРАГРАФ"/>
    <w:basedOn w:val="a"/>
    <w:link w:val="a6"/>
    <w:uiPriority w:val="34"/>
    <w:qFormat/>
    <w:rsid w:val="006076A0"/>
    <w:pPr>
      <w:ind w:left="720"/>
      <w:contextualSpacing/>
    </w:pPr>
  </w:style>
  <w:style w:type="character" w:customStyle="1" w:styleId="3">
    <w:name w:val="заголовок 3 Знак"/>
    <w:link w:val="30"/>
    <w:locked/>
    <w:rsid w:val="00710BFE"/>
    <w:rPr>
      <w:rFonts w:ascii="Arial" w:eastAsia="Times New Roman" w:hAnsi="Arial" w:cs="Times New Roman"/>
      <w:b/>
      <w:bCs/>
      <w:iCs/>
      <w:sz w:val="24"/>
      <w:szCs w:val="28"/>
      <w:lang w:eastAsia="ru-RU"/>
    </w:rPr>
  </w:style>
  <w:style w:type="paragraph" w:customStyle="1" w:styleId="30">
    <w:name w:val="заголовок 3"/>
    <w:basedOn w:val="2"/>
    <w:link w:val="3"/>
    <w:rsid w:val="00710BFE"/>
    <w:pPr>
      <w:keepLines w:val="0"/>
      <w:spacing w:before="240" w:after="60"/>
    </w:pPr>
    <w:rPr>
      <w:rFonts w:ascii="Arial" w:eastAsia="Times New Roman" w:hAnsi="Arial" w:cs="Times New Roman"/>
      <w:iCs/>
      <w:color w:val="auto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0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4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4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C3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iiaiieoaeno">
    <w:name w:val="Iniiaiie oaeno"/>
    <w:basedOn w:val="a"/>
    <w:rsid w:val="00E17B27"/>
    <w:pPr>
      <w:jc w:val="both"/>
    </w:pPr>
    <w:rPr>
      <w:rFonts w:ascii="Peterburg" w:hAnsi="Peterburg"/>
      <w:sz w:val="20"/>
    </w:rPr>
  </w:style>
  <w:style w:type="paragraph" w:styleId="a9">
    <w:name w:val="No Spacing"/>
    <w:link w:val="aa"/>
    <w:uiPriority w:val="1"/>
    <w:qFormat/>
    <w:rsid w:val="0010745B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10745B"/>
  </w:style>
  <w:style w:type="character" w:customStyle="1" w:styleId="a6">
    <w:name w:val="Абзац списка Знак"/>
    <w:aliases w:val="ПАРАГРАФ Знак"/>
    <w:link w:val="a5"/>
    <w:uiPriority w:val="34"/>
    <w:locked/>
    <w:rsid w:val="001074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Знак Знак Знак Знак"/>
    <w:basedOn w:val="a"/>
    <w:rsid w:val="0010745B"/>
    <w:rPr>
      <w:rFonts w:ascii="Verdana" w:hAnsi="Verdana" w:cs="Verdana"/>
      <w:sz w:val="20"/>
      <w:lang w:val="en-US" w:eastAsia="en-US"/>
    </w:rPr>
  </w:style>
  <w:style w:type="paragraph" w:styleId="ac">
    <w:name w:val="Normal (Web)"/>
    <w:basedOn w:val="a"/>
    <w:uiPriority w:val="99"/>
    <w:rsid w:val="0010745B"/>
    <w:pPr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align-justify1">
    <w:name w:val="align-justify1"/>
    <w:basedOn w:val="a"/>
    <w:rsid w:val="0010745B"/>
    <w:pPr>
      <w:spacing w:after="225"/>
      <w:ind w:left="300" w:right="300" w:firstLine="375"/>
      <w:jc w:val="both"/>
    </w:pPr>
    <w:rPr>
      <w:rFonts w:ascii="Verdana" w:hAnsi="Verdana"/>
      <w:color w:val="000000"/>
      <w:szCs w:val="24"/>
    </w:rPr>
  </w:style>
  <w:style w:type="character" w:customStyle="1" w:styleId="60">
    <w:name w:val="Заголовок 6 Знак"/>
    <w:basedOn w:val="a0"/>
    <w:link w:val="6"/>
    <w:rsid w:val="00496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d">
    <w:name w:val="Table Grid"/>
    <w:basedOn w:val="a1"/>
    <w:rsid w:val="0049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963E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rsid w:val="004963E5"/>
    <w:rPr>
      <w:rFonts w:ascii="Calibri" w:eastAsia="Times New Roman" w:hAnsi="Calibri" w:cs="Calibri"/>
      <w:lang w:eastAsia="ru-RU"/>
    </w:rPr>
  </w:style>
  <w:style w:type="character" w:styleId="af0">
    <w:name w:val="Intense Emphasis"/>
    <w:basedOn w:val="a0"/>
    <w:uiPriority w:val="21"/>
    <w:qFormat/>
    <w:rsid w:val="004963E5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0156D3"/>
  </w:style>
  <w:style w:type="paragraph" w:customStyle="1" w:styleId="Default">
    <w:name w:val="Default"/>
    <w:rsid w:val="00015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015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Обычный6"/>
    <w:rsid w:val="000156D3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ConsNonformat">
    <w:name w:val="ConsNonformat"/>
    <w:rsid w:val="00533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a"/>
    <w:uiPriority w:val="99"/>
    <w:rsid w:val="00401F18"/>
    <w:pPr>
      <w:keepLines/>
      <w:widowControl w:val="0"/>
      <w:ind w:left="709" w:hanging="284"/>
      <w:jc w:val="both"/>
    </w:pPr>
  </w:style>
  <w:style w:type="paragraph" w:customStyle="1" w:styleId="ConsPlusCell">
    <w:name w:val="ConsPlusCell"/>
    <w:uiPriority w:val="99"/>
    <w:rsid w:val="00401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iaiieoaenonionooiii2">
    <w:name w:val="Iniiaiie oaeno n ionooiii 2"/>
    <w:basedOn w:val="a"/>
    <w:uiPriority w:val="99"/>
    <w:rsid w:val="004F0BC4"/>
    <w:pPr>
      <w:widowControl w:val="0"/>
      <w:ind w:firstLine="720"/>
      <w:jc w:val="both"/>
    </w:pPr>
    <w:rPr>
      <w:color w:val="000000"/>
    </w:rPr>
  </w:style>
  <w:style w:type="paragraph" w:styleId="31">
    <w:name w:val="Body Text Indent 3"/>
    <w:basedOn w:val="a"/>
    <w:link w:val="32"/>
    <w:uiPriority w:val="99"/>
    <w:semiHidden/>
    <w:unhideWhenUsed/>
    <w:rsid w:val="00BE30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30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бычный3"/>
    <w:rsid w:val="00BE30DC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07A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8307AB"/>
    <w:pPr>
      <w:keepNext/>
      <w:jc w:val="right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7A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07A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8307A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307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307AB"/>
    <w:pPr>
      <w:ind w:firstLine="6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307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0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5F0F7-36D7-42BA-A842-106CBF84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Мер</cp:lastModifiedBy>
  <cp:revision>71</cp:revision>
  <cp:lastPrinted>2016-11-22T12:18:00Z</cp:lastPrinted>
  <dcterms:created xsi:type="dcterms:W3CDTF">2015-08-27T07:41:00Z</dcterms:created>
  <dcterms:modified xsi:type="dcterms:W3CDTF">2016-11-25T12:09:00Z</dcterms:modified>
</cp:coreProperties>
</file>