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3888"/>
        <w:gridCol w:w="560"/>
        <w:gridCol w:w="905"/>
        <w:gridCol w:w="3935"/>
      </w:tblGrid>
      <w:tr w:rsidR="008307AB" w:rsidTr="008307AB">
        <w:trPr>
          <w:trHeight w:val="1266"/>
        </w:trPr>
        <w:tc>
          <w:tcPr>
            <w:tcW w:w="3888" w:type="dxa"/>
            <w:hideMark/>
          </w:tcPr>
          <w:p w:rsidR="008307AB" w:rsidRDefault="008307AB">
            <w:pPr>
              <w:jc w:val="center"/>
              <w:rPr>
                <w:b/>
                <w:sz w:val="28"/>
              </w:rPr>
            </w:pPr>
            <w:r>
              <w:rPr>
                <w:b/>
                <w:sz w:val="28"/>
              </w:rPr>
              <w:t xml:space="preserve">  «</w:t>
            </w:r>
            <w:proofErr w:type="spellStart"/>
            <w:r w:rsidR="0089446B">
              <w:rPr>
                <w:b/>
                <w:sz w:val="28"/>
              </w:rPr>
              <w:t>Ыджыдвидз</w:t>
            </w:r>
            <w:proofErr w:type="spellEnd"/>
            <w:r>
              <w:rPr>
                <w:b/>
                <w:sz w:val="28"/>
              </w:rPr>
              <w:t xml:space="preserve">» </w:t>
            </w:r>
          </w:p>
          <w:p w:rsidR="008307AB" w:rsidRDefault="00292E60">
            <w:pPr>
              <w:jc w:val="center"/>
              <w:rPr>
                <w:b/>
                <w:sz w:val="28"/>
              </w:rPr>
            </w:pPr>
            <w:proofErr w:type="spellStart"/>
            <w:r>
              <w:rPr>
                <w:b/>
                <w:sz w:val="28"/>
              </w:rPr>
              <w:t>с</w:t>
            </w:r>
            <w:r w:rsidR="008307AB">
              <w:rPr>
                <w:b/>
                <w:sz w:val="28"/>
              </w:rPr>
              <w:t>икт</w:t>
            </w:r>
            <w:proofErr w:type="spellEnd"/>
            <w:r>
              <w:rPr>
                <w:b/>
                <w:sz w:val="28"/>
              </w:rPr>
              <w:t xml:space="preserve"> </w:t>
            </w:r>
            <w:proofErr w:type="spellStart"/>
            <w:r w:rsidR="008307AB">
              <w:rPr>
                <w:b/>
                <w:sz w:val="28"/>
              </w:rPr>
              <w:t>овмöдчöминса</w:t>
            </w:r>
            <w:proofErr w:type="spellEnd"/>
          </w:p>
          <w:p w:rsidR="008307AB" w:rsidRDefault="008307AB">
            <w:pPr>
              <w:jc w:val="center"/>
              <w:rPr>
                <w:b/>
                <w:sz w:val="28"/>
              </w:rPr>
            </w:pPr>
            <w:proofErr w:type="spellStart"/>
            <w:proofErr w:type="gramStart"/>
            <w:r>
              <w:rPr>
                <w:b/>
                <w:sz w:val="28"/>
              </w:rPr>
              <w:t>Сöвет</w:t>
            </w:r>
            <w:proofErr w:type="spellEnd"/>
            <w:proofErr w:type="gramEnd"/>
          </w:p>
        </w:tc>
        <w:tc>
          <w:tcPr>
            <w:tcW w:w="1465" w:type="dxa"/>
            <w:gridSpan w:val="2"/>
          </w:tcPr>
          <w:p w:rsidR="008307AB" w:rsidRDefault="008307AB">
            <w:pPr>
              <w:jc w:val="center"/>
            </w:pPr>
            <w:r w:rsidRPr="00BD6890">
              <w:object w:dxaOrig="84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pt;height:51.6pt" o:ole="" fillcolor="window">
                  <v:imagedata r:id="rId6" o:title=""/>
                </v:shape>
                <o:OLEObject Type="Embed" ProgID="Word.Picture.8" ShapeID="_x0000_i1025" DrawAspect="Content" ObjectID="_1575783339" r:id="rId7"/>
              </w:object>
            </w:r>
          </w:p>
          <w:p w:rsidR="008307AB" w:rsidRDefault="008307AB"/>
        </w:tc>
        <w:tc>
          <w:tcPr>
            <w:tcW w:w="3935" w:type="dxa"/>
            <w:hideMark/>
          </w:tcPr>
          <w:p w:rsidR="008307AB" w:rsidRDefault="008307AB">
            <w:pPr>
              <w:jc w:val="center"/>
              <w:rPr>
                <w:b/>
                <w:sz w:val="28"/>
              </w:rPr>
            </w:pPr>
            <w:r>
              <w:rPr>
                <w:b/>
                <w:sz w:val="28"/>
              </w:rPr>
              <w:t xml:space="preserve">Совет  </w:t>
            </w:r>
          </w:p>
          <w:p w:rsidR="008307AB" w:rsidRDefault="008307AB" w:rsidP="0089446B">
            <w:pPr>
              <w:jc w:val="center"/>
            </w:pPr>
            <w:r>
              <w:rPr>
                <w:b/>
                <w:sz w:val="28"/>
              </w:rPr>
              <w:t>сельского поселения  «</w:t>
            </w:r>
            <w:proofErr w:type="spellStart"/>
            <w:r w:rsidR="0089446B">
              <w:rPr>
                <w:b/>
                <w:sz w:val="28"/>
              </w:rPr>
              <w:t>Большелуг</w:t>
            </w:r>
            <w:proofErr w:type="spellEnd"/>
            <w:r>
              <w:rPr>
                <w:b/>
                <w:sz w:val="28"/>
              </w:rPr>
              <w:t>»</w:t>
            </w:r>
          </w:p>
        </w:tc>
      </w:tr>
      <w:tr w:rsidR="008307AB" w:rsidRPr="00B47941" w:rsidTr="008307AB">
        <w:trPr>
          <w:trHeight w:val="685"/>
        </w:trPr>
        <w:tc>
          <w:tcPr>
            <w:tcW w:w="9288" w:type="dxa"/>
            <w:gridSpan w:val="4"/>
            <w:vAlign w:val="center"/>
            <w:hideMark/>
          </w:tcPr>
          <w:p w:rsidR="008307AB" w:rsidRPr="00B47941" w:rsidRDefault="004E619D" w:rsidP="004E619D">
            <w:pPr>
              <w:jc w:val="center"/>
              <w:rPr>
                <w:sz w:val="28"/>
                <w:szCs w:val="28"/>
              </w:rPr>
            </w:pPr>
            <w:r w:rsidRPr="00B47941">
              <w:rPr>
                <w:b/>
                <w:sz w:val="28"/>
                <w:szCs w:val="28"/>
              </w:rPr>
              <w:t>ПОМШУ</w:t>
            </w:r>
            <w:r w:rsidR="008307AB" w:rsidRPr="00B47941">
              <w:rPr>
                <w:b/>
                <w:sz w:val="28"/>
                <w:szCs w:val="28"/>
              </w:rPr>
              <w:t>Ö</w:t>
            </w:r>
            <w:r w:rsidRPr="00B47941">
              <w:rPr>
                <w:b/>
                <w:sz w:val="28"/>
                <w:szCs w:val="28"/>
              </w:rPr>
              <w:t>М</w:t>
            </w:r>
          </w:p>
        </w:tc>
      </w:tr>
      <w:tr w:rsidR="008307AB" w:rsidRPr="00B47941" w:rsidTr="008307AB">
        <w:trPr>
          <w:trHeight w:val="685"/>
        </w:trPr>
        <w:tc>
          <w:tcPr>
            <w:tcW w:w="9288" w:type="dxa"/>
            <w:gridSpan w:val="4"/>
            <w:vAlign w:val="center"/>
            <w:hideMark/>
          </w:tcPr>
          <w:p w:rsidR="0089446B" w:rsidRDefault="00292E60">
            <w:pPr>
              <w:pStyle w:val="4"/>
              <w:jc w:val="center"/>
              <w:rPr>
                <w:b/>
                <w:szCs w:val="28"/>
              </w:rPr>
            </w:pPr>
            <w:r w:rsidRPr="00B47941">
              <w:rPr>
                <w:b/>
                <w:szCs w:val="28"/>
              </w:rPr>
              <w:t xml:space="preserve">РЕШЕНИЕ </w:t>
            </w:r>
          </w:p>
          <w:p w:rsidR="008307AB" w:rsidRPr="00B47941" w:rsidRDefault="008307AB">
            <w:pPr>
              <w:pStyle w:val="4"/>
              <w:jc w:val="center"/>
              <w:rPr>
                <w:b/>
                <w:szCs w:val="28"/>
              </w:rPr>
            </w:pPr>
            <w:r w:rsidRPr="00B47941">
              <w:rPr>
                <w:b/>
                <w:szCs w:val="28"/>
              </w:rPr>
              <w:t xml:space="preserve">                                  </w:t>
            </w:r>
          </w:p>
        </w:tc>
      </w:tr>
      <w:tr w:rsidR="008307AB" w:rsidRPr="00B47941" w:rsidTr="008307AB">
        <w:trPr>
          <w:trHeight w:val="406"/>
        </w:trPr>
        <w:tc>
          <w:tcPr>
            <w:tcW w:w="4448" w:type="dxa"/>
            <w:gridSpan w:val="2"/>
            <w:vAlign w:val="center"/>
            <w:hideMark/>
          </w:tcPr>
          <w:p w:rsidR="008307AB" w:rsidRPr="00B47941" w:rsidRDefault="00C32DC2" w:rsidP="00523E29">
            <w:pPr>
              <w:pStyle w:val="4"/>
              <w:jc w:val="left"/>
              <w:rPr>
                <w:b/>
                <w:szCs w:val="28"/>
              </w:rPr>
            </w:pPr>
            <w:r w:rsidRPr="00B47941">
              <w:rPr>
                <w:b/>
                <w:szCs w:val="28"/>
              </w:rPr>
              <w:t xml:space="preserve">от </w:t>
            </w:r>
            <w:r w:rsidR="00DD1E3E">
              <w:rPr>
                <w:b/>
                <w:szCs w:val="28"/>
              </w:rPr>
              <w:t xml:space="preserve">22 </w:t>
            </w:r>
            <w:r w:rsidR="00523E29">
              <w:rPr>
                <w:b/>
                <w:szCs w:val="28"/>
              </w:rPr>
              <w:t>декабря</w:t>
            </w:r>
            <w:r w:rsidR="00B6008F" w:rsidRPr="00B47941">
              <w:rPr>
                <w:b/>
                <w:szCs w:val="28"/>
              </w:rPr>
              <w:t xml:space="preserve"> </w:t>
            </w:r>
            <w:r w:rsidR="00C810EE" w:rsidRPr="00B47941">
              <w:rPr>
                <w:b/>
                <w:szCs w:val="28"/>
              </w:rPr>
              <w:t>201</w:t>
            </w:r>
            <w:r w:rsidR="0045270F" w:rsidRPr="00B47941">
              <w:rPr>
                <w:b/>
                <w:szCs w:val="28"/>
              </w:rPr>
              <w:t>7</w:t>
            </w:r>
            <w:r w:rsidR="008307AB" w:rsidRPr="00B47941">
              <w:rPr>
                <w:b/>
                <w:szCs w:val="28"/>
              </w:rPr>
              <w:t xml:space="preserve"> года</w:t>
            </w:r>
          </w:p>
        </w:tc>
        <w:tc>
          <w:tcPr>
            <w:tcW w:w="4840" w:type="dxa"/>
            <w:gridSpan w:val="2"/>
            <w:vAlign w:val="center"/>
            <w:hideMark/>
          </w:tcPr>
          <w:p w:rsidR="008307AB" w:rsidRPr="00B47941" w:rsidRDefault="00CD18FF" w:rsidP="00BF3912">
            <w:pPr>
              <w:pStyle w:val="4"/>
              <w:jc w:val="center"/>
              <w:rPr>
                <w:b/>
                <w:szCs w:val="28"/>
                <w:lang w:val="en-US"/>
              </w:rPr>
            </w:pPr>
            <w:r w:rsidRPr="00B47941">
              <w:rPr>
                <w:b/>
                <w:szCs w:val="28"/>
              </w:rPr>
              <w:t xml:space="preserve">                    </w:t>
            </w:r>
            <w:r w:rsidR="007E1B00" w:rsidRPr="00B47941">
              <w:rPr>
                <w:b/>
                <w:szCs w:val="28"/>
              </w:rPr>
              <w:t xml:space="preserve">                    </w:t>
            </w:r>
            <w:r w:rsidRPr="00B47941">
              <w:rPr>
                <w:b/>
                <w:szCs w:val="28"/>
              </w:rPr>
              <w:t xml:space="preserve">    № </w:t>
            </w:r>
            <w:r w:rsidRPr="00B47941">
              <w:rPr>
                <w:b/>
                <w:szCs w:val="28"/>
                <w:lang w:val="en-US"/>
              </w:rPr>
              <w:t>I</w:t>
            </w:r>
            <w:r w:rsidR="0089446B" w:rsidRPr="00B47941">
              <w:rPr>
                <w:b/>
                <w:szCs w:val="28"/>
                <w:lang w:val="en-US"/>
              </w:rPr>
              <w:t>V</w:t>
            </w:r>
            <w:r w:rsidR="00C32DC2" w:rsidRPr="00B47941">
              <w:rPr>
                <w:b/>
                <w:szCs w:val="28"/>
              </w:rPr>
              <w:t>-</w:t>
            </w:r>
            <w:r w:rsidR="00BF3912">
              <w:rPr>
                <w:b/>
                <w:szCs w:val="28"/>
              </w:rPr>
              <w:t>10</w:t>
            </w:r>
            <w:r w:rsidR="008307AB" w:rsidRPr="00B47941">
              <w:rPr>
                <w:b/>
                <w:szCs w:val="28"/>
              </w:rPr>
              <w:t>/</w:t>
            </w:r>
            <w:r w:rsidR="00DD1E3E">
              <w:rPr>
                <w:b/>
                <w:szCs w:val="28"/>
              </w:rPr>
              <w:t>2</w:t>
            </w:r>
          </w:p>
        </w:tc>
      </w:tr>
      <w:tr w:rsidR="008307AB" w:rsidRPr="00B47941" w:rsidTr="008307AB">
        <w:trPr>
          <w:trHeight w:val="441"/>
        </w:trPr>
        <w:tc>
          <w:tcPr>
            <w:tcW w:w="9288" w:type="dxa"/>
            <w:gridSpan w:val="4"/>
            <w:vAlign w:val="center"/>
          </w:tcPr>
          <w:p w:rsidR="008307AB" w:rsidRPr="00B47941" w:rsidRDefault="008307AB">
            <w:pPr>
              <w:pStyle w:val="4"/>
              <w:jc w:val="center"/>
              <w:rPr>
                <w:b/>
                <w:szCs w:val="28"/>
              </w:rPr>
            </w:pPr>
          </w:p>
        </w:tc>
      </w:tr>
      <w:tr w:rsidR="008307AB" w:rsidRPr="00B47941" w:rsidTr="008307AB">
        <w:trPr>
          <w:trHeight w:val="419"/>
        </w:trPr>
        <w:tc>
          <w:tcPr>
            <w:tcW w:w="9288" w:type="dxa"/>
            <w:gridSpan w:val="4"/>
            <w:vAlign w:val="center"/>
            <w:hideMark/>
          </w:tcPr>
          <w:p w:rsidR="008307AB" w:rsidRPr="00B47941" w:rsidRDefault="008307AB" w:rsidP="0089446B">
            <w:pPr>
              <w:pStyle w:val="4"/>
              <w:jc w:val="center"/>
              <w:rPr>
                <w:b/>
                <w:szCs w:val="28"/>
              </w:rPr>
            </w:pPr>
            <w:r w:rsidRPr="00B47941">
              <w:rPr>
                <w:szCs w:val="28"/>
              </w:rPr>
              <w:t>(Республика Коми, Корткеросский район, с.</w:t>
            </w:r>
            <w:r w:rsidR="00B203BB" w:rsidRPr="00B47941">
              <w:rPr>
                <w:szCs w:val="28"/>
              </w:rPr>
              <w:t xml:space="preserve"> </w:t>
            </w:r>
            <w:proofErr w:type="spellStart"/>
            <w:r w:rsidR="0089446B" w:rsidRPr="00B47941">
              <w:rPr>
                <w:szCs w:val="28"/>
              </w:rPr>
              <w:t>Большелуг</w:t>
            </w:r>
            <w:proofErr w:type="spellEnd"/>
            <w:r w:rsidRPr="00B47941">
              <w:rPr>
                <w:szCs w:val="28"/>
              </w:rPr>
              <w:t>)</w:t>
            </w:r>
          </w:p>
        </w:tc>
      </w:tr>
    </w:tbl>
    <w:p w:rsidR="007E1B00" w:rsidRPr="00B47941" w:rsidRDefault="007E1B00" w:rsidP="007E1B00">
      <w:pPr>
        <w:rPr>
          <w:sz w:val="28"/>
          <w:szCs w:val="28"/>
        </w:rPr>
      </w:pPr>
    </w:p>
    <w:p w:rsidR="007E2BAA" w:rsidRPr="00B47941" w:rsidRDefault="007E2BAA" w:rsidP="007E2BAA">
      <w:pPr>
        <w:jc w:val="center"/>
        <w:rPr>
          <w:b/>
          <w:sz w:val="28"/>
          <w:szCs w:val="28"/>
        </w:rPr>
      </w:pPr>
      <w:r w:rsidRPr="00B47941">
        <w:rPr>
          <w:b/>
          <w:sz w:val="28"/>
          <w:szCs w:val="28"/>
        </w:rPr>
        <w:t>О внесении изменения в решение Совета сельского поселения «</w:t>
      </w:r>
      <w:proofErr w:type="spellStart"/>
      <w:r w:rsidRPr="00B47941">
        <w:rPr>
          <w:b/>
          <w:sz w:val="28"/>
          <w:szCs w:val="28"/>
        </w:rPr>
        <w:t>Большелуг</w:t>
      </w:r>
      <w:proofErr w:type="spellEnd"/>
      <w:r w:rsidRPr="00B47941">
        <w:rPr>
          <w:b/>
          <w:sz w:val="28"/>
          <w:szCs w:val="28"/>
        </w:rPr>
        <w:t>» от 24</w:t>
      </w:r>
      <w:r w:rsidR="00523E29">
        <w:rPr>
          <w:b/>
          <w:sz w:val="28"/>
          <w:szCs w:val="28"/>
        </w:rPr>
        <w:t>.11.</w:t>
      </w:r>
      <w:r w:rsidRPr="00B47941">
        <w:rPr>
          <w:b/>
          <w:sz w:val="28"/>
          <w:szCs w:val="28"/>
        </w:rPr>
        <w:t>2016 № I</w:t>
      </w:r>
      <w:r w:rsidRPr="00B47941">
        <w:rPr>
          <w:b/>
          <w:sz w:val="28"/>
          <w:szCs w:val="28"/>
          <w:lang w:val="en-US"/>
        </w:rPr>
        <w:t>V</w:t>
      </w:r>
      <w:r w:rsidRPr="00B47941">
        <w:rPr>
          <w:b/>
          <w:sz w:val="28"/>
          <w:szCs w:val="28"/>
        </w:rPr>
        <w:t>-3/2 «Об утверждении Правил землепользования и застройки территории муниципального образования сельского поселения «</w:t>
      </w:r>
      <w:proofErr w:type="spellStart"/>
      <w:r w:rsidRPr="00B47941">
        <w:rPr>
          <w:b/>
          <w:sz w:val="28"/>
          <w:szCs w:val="28"/>
        </w:rPr>
        <w:t>Большелуг</w:t>
      </w:r>
      <w:proofErr w:type="spellEnd"/>
      <w:r w:rsidRPr="00B47941">
        <w:rPr>
          <w:b/>
          <w:sz w:val="28"/>
          <w:szCs w:val="28"/>
        </w:rPr>
        <w:t>»</w:t>
      </w:r>
    </w:p>
    <w:p w:rsidR="008307AB" w:rsidRDefault="008307AB" w:rsidP="008307AB">
      <w:pPr>
        <w:rPr>
          <w:sz w:val="28"/>
          <w:szCs w:val="28"/>
        </w:rPr>
      </w:pPr>
    </w:p>
    <w:p w:rsidR="007900DA" w:rsidRPr="00B47941" w:rsidRDefault="006076A0" w:rsidP="006076A0">
      <w:pPr>
        <w:ind w:firstLine="567"/>
        <w:jc w:val="both"/>
        <w:rPr>
          <w:bCs/>
          <w:sz w:val="28"/>
          <w:szCs w:val="28"/>
        </w:rPr>
      </w:pPr>
      <w:r w:rsidRPr="00B47941">
        <w:rPr>
          <w:bCs/>
          <w:sz w:val="28"/>
          <w:szCs w:val="28"/>
        </w:rPr>
        <w:t>В соответствии со ст. 32 Градостроительного кодекса Российской Федерации, Федеральным</w:t>
      </w:r>
      <w:r w:rsidR="007E1B00" w:rsidRPr="00B47941">
        <w:rPr>
          <w:bCs/>
          <w:sz w:val="28"/>
          <w:szCs w:val="28"/>
        </w:rPr>
        <w:t xml:space="preserve"> законом от 06</w:t>
      </w:r>
      <w:r w:rsidR="007900DA" w:rsidRPr="00B47941">
        <w:rPr>
          <w:bCs/>
          <w:sz w:val="28"/>
          <w:szCs w:val="28"/>
        </w:rPr>
        <w:t>.10.</w:t>
      </w:r>
      <w:r w:rsidR="007E1B00" w:rsidRPr="00B47941">
        <w:rPr>
          <w:bCs/>
          <w:sz w:val="28"/>
          <w:szCs w:val="28"/>
        </w:rPr>
        <w:t>2003</w:t>
      </w:r>
      <w:r w:rsidR="0091587A">
        <w:rPr>
          <w:bCs/>
          <w:sz w:val="28"/>
          <w:szCs w:val="28"/>
        </w:rPr>
        <w:t xml:space="preserve"> </w:t>
      </w:r>
      <w:r w:rsidRPr="00B47941">
        <w:rPr>
          <w:bCs/>
          <w:sz w:val="28"/>
          <w:szCs w:val="28"/>
        </w:rPr>
        <w:t>№ 131-ФЗ «Об общих принципах организации местного самоуправления в Российской Федерации», Совет сельского поселения «</w:t>
      </w:r>
      <w:proofErr w:type="spellStart"/>
      <w:r w:rsidR="0089446B" w:rsidRPr="00B47941">
        <w:rPr>
          <w:bCs/>
          <w:sz w:val="28"/>
          <w:szCs w:val="28"/>
        </w:rPr>
        <w:t>Большелуг</w:t>
      </w:r>
      <w:proofErr w:type="spellEnd"/>
      <w:r w:rsidRPr="00B47941">
        <w:rPr>
          <w:bCs/>
          <w:sz w:val="28"/>
          <w:szCs w:val="28"/>
        </w:rPr>
        <w:t xml:space="preserve">» </w:t>
      </w:r>
    </w:p>
    <w:p w:rsidR="007900DA" w:rsidRPr="00B47941" w:rsidRDefault="007900DA" w:rsidP="006076A0">
      <w:pPr>
        <w:ind w:firstLine="567"/>
        <w:jc w:val="both"/>
        <w:rPr>
          <w:bCs/>
          <w:sz w:val="28"/>
          <w:szCs w:val="28"/>
        </w:rPr>
      </w:pPr>
    </w:p>
    <w:p w:rsidR="001C54E0" w:rsidRPr="00B47941" w:rsidRDefault="007900DA" w:rsidP="006076A0">
      <w:pPr>
        <w:ind w:firstLine="567"/>
        <w:jc w:val="both"/>
        <w:rPr>
          <w:b/>
          <w:bCs/>
          <w:sz w:val="28"/>
          <w:szCs w:val="28"/>
        </w:rPr>
      </w:pPr>
      <w:r w:rsidRPr="00B47941">
        <w:rPr>
          <w:b/>
          <w:bCs/>
          <w:sz w:val="28"/>
          <w:szCs w:val="28"/>
        </w:rPr>
        <w:t>РЕШИЛ</w:t>
      </w:r>
      <w:r w:rsidR="006076A0" w:rsidRPr="00B47941">
        <w:rPr>
          <w:b/>
          <w:bCs/>
          <w:sz w:val="28"/>
          <w:szCs w:val="28"/>
        </w:rPr>
        <w:t>:</w:t>
      </w:r>
    </w:p>
    <w:p w:rsidR="006076A0" w:rsidRPr="00B47941" w:rsidRDefault="006076A0" w:rsidP="006076A0">
      <w:pPr>
        <w:ind w:firstLine="567"/>
        <w:jc w:val="both"/>
        <w:rPr>
          <w:color w:val="000000"/>
          <w:spacing w:val="-1"/>
          <w:sz w:val="28"/>
          <w:szCs w:val="28"/>
        </w:rPr>
      </w:pPr>
    </w:p>
    <w:p w:rsidR="007E2BAA" w:rsidRPr="00B47941" w:rsidRDefault="007E2BAA" w:rsidP="007900DA">
      <w:pPr>
        <w:pStyle w:val="ConsPlusTitle"/>
        <w:numPr>
          <w:ilvl w:val="0"/>
          <w:numId w:val="1"/>
        </w:numPr>
        <w:tabs>
          <w:tab w:val="left" w:pos="851"/>
        </w:tabs>
        <w:ind w:left="0" w:firstLine="567"/>
        <w:jc w:val="both"/>
        <w:rPr>
          <w:b w:val="0"/>
          <w:sz w:val="28"/>
          <w:szCs w:val="28"/>
        </w:rPr>
      </w:pPr>
      <w:r w:rsidRPr="00B47941">
        <w:rPr>
          <w:b w:val="0"/>
          <w:sz w:val="28"/>
          <w:szCs w:val="28"/>
        </w:rPr>
        <w:t xml:space="preserve">Внести в </w:t>
      </w:r>
      <w:r w:rsidR="007900DA" w:rsidRPr="00B47941">
        <w:rPr>
          <w:b w:val="0"/>
          <w:sz w:val="28"/>
          <w:szCs w:val="28"/>
        </w:rPr>
        <w:t>решение Совета сельского поселения «</w:t>
      </w:r>
      <w:proofErr w:type="spellStart"/>
      <w:r w:rsidR="007900DA" w:rsidRPr="00B47941">
        <w:rPr>
          <w:b w:val="0"/>
          <w:sz w:val="28"/>
          <w:szCs w:val="28"/>
        </w:rPr>
        <w:t>Большелуг</w:t>
      </w:r>
      <w:proofErr w:type="spellEnd"/>
      <w:r w:rsidR="007900DA" w:rsidRPr="00B47941">
        <w:rPr>
          <w:b w:val="0"/>
          <w:sz w:val="28"/>
          <w:szCs w:val="28"/>
        </w:rPr>
        <w:t xml:space="preserve">» от 24.11.2016 № </w:t>
      </w:r>
      <w:r w:rsidR="007900DA" w:rsidRPr="00B47941">
        <w:rPr>
          <w:b w:val="0"/>
          <w:sz w:val="28"/>
          <w:szCs w:val="28"/>
          <w:lang w:val="en-US"/>
        </w:rPr>
        <w:t>IV</w:t>
      </w:r>
      <w:r w:rsidR="007900DA" w:rsidRPr="00B47941">
        <w:rPr>
          <w:b w:val="0"/>
          <w:sz w:val="28"/>
          <w:szCs w:val="28"/>
        </w:rPr>
        <w:t xml:space="preserve">-3/2 «Об утверждении </w:t>
      </w:r>
      <w:r w:rsidRPr="00B47941">
        <w:rPr>
          <w:b w:val="0"/>
          <w:sz w:val="28"/>
          <w:szCs w:val="28"/>
        </w:rPr>
        <w:t>Правил землепользования и застройки территории муниципального образования сельского поселения «</w:t>
      </w:r>
      <w:proofErr w:type="spellStart"/>
      <w:r w:rsidRPr="00B47941">
        <w:rPr>
          <w:b w:val="0"/>
          <w:sz w:val="28"/>
          <w:szCs w:val="28"/>
        </w:rPr>
        <w:t>Большелуг</w:t>
      </w:r>
      <w:proofErr w:type="spellEnd"/>
      <w:r w:rsidRPr="00B47941">
        <w:rPr>
          <w:b w:val="0"/>
          <w:sz w:val="28"/>
          <w:szCs w:val="28"/>
        </w:rPr>
        <w:t>»</w:t>
      </w:r>
      <w:r w:rsidR="0048763E">
        <w:rPr>
          <w:b w:val="0"/>
          <w:sz w:val="28"/>
          <w:szCs w:val="28"/>
        </w:rPr>
        <w:t>» (далее решение)</w:t>
      </w:r>
      <w:r w:rsidRPr="00B47941">
        <w:rPr>
          <w:b w:val="0"/>
          <w:sz w:val="28"/>
          <w:szCs w:val="28"/>
        </w:rPr>
        <w:t xml:space="preserve"> следующ</w:t>
      </w:r>
      <w:r w:rsidR="00523E29">
        <w:rPr>
          <w:b w:val="0"/>
          <w:sz w:val="28"/>
          <w:szCs w:val="28"/>
        </w:rPr>
        <w:t>и</w:t>
      </w:r>
      <w:r w:rsidRPr="00B47941">
        <w:rPr>
          <w:b w:val="0"/>
          <w:sz w:val="28"/>
          <w:szCs w:val="28"/>
        </w:rPr>
        <w:t>е изменени</w:t>
      </w:r>
      <w:r w:rsidR="00523E29">
        <w:rPr>
          <w:b w:val="0"/>
          <w:sz w:val="28"/>
          <w:szCs w:val="28"/>
        </w:rPr>
        <w:t>я</w:t>
      </w:r>
      <w:r w:rsidRPr="00B47941">
        <w:rPr>
          <w:b w:val="0"/>
          <w:sz w:val="28"/>
          <w:szCs w:val="28"/>
        </w:rPr>
        <w:t>:</w:t>
      </w:r>
    </w:p>
    <w:p w:rsidR="007900DA" w:rsidRDefault="00157036" w:rsidP="007900DA">
      <w:pPr>
        <w:pStyle w:val="ConsPlusTitle"/>
        <w:tabs>
          <w:tab w:val="left" w:pos="851"/>
        </w:tabs>
        <w:ind w:firstLine="567"/>
        <w:jc w:val="both"/>
        <w:rPr>
          <w:b w:val="0"/>
          <w:sz w:val="28"/>
          <w:szCs w:val="28"/>
        </w:rPr>
      </w:pPr>
      <w:r>
        <w:rPr>
          <w:b w:val="0"/>
          <w:sz w:val="28"/>
          <w:szCs w:val="28"/>
        </w:rPr>
        <w:t>2</w:t>
      </w:r>
      <w:r w:rsidR="0091587A">
        <w:rPr>
          <w:b w:val="0"/>
          <w:sz w:val="28"/>
          <w:szCs w:val="28"/>
        </w:rPr>
        <w:t>.</w:t>
      </w:r>
      <w:r w:rsidR="007900DA" w:rsidRPr="00B47941">
        <w:rPr>
          <w:b w:val="0"/>
          <w:sz w:val="28"/>
          <w:szCs w:val="28"/>
        </w:rPr>
        <w:t xml:space="preserve"> </w:t>
      </w:r>
      <w:r w:rsidR="0091587A">
        <w:rPr>
          <w:b w:val="0"/>
          <w:sz w:val="28"/>
          <w:szCs w:val="28"/>
        </w:rPr>
        <w:t>В</w:t>
      </w:r>
      <w:r w:rsidR="007900DA" w:rsidRPr="00B47941">
        <w:rPr>
          <w:b w:val="0"/>
          <w:sz w:val="28"/>
          <w:szCs w:val="28"/>
        </w:rPr>
        <w:t xml:space="preserve"> Правил</w:t>
      </w:r>
      <w:r w:rsidR="0091587A">
        <w:rPr>
          <w:b w:val="0"/>
          <w:sz w:val="28"/>
          <w:szCs w:val="28"/>
        </w:rPr>
        <w:t>а</w:t>
      </w:r>
      <w:r w:rsidR="007900DA" w:rsidRPr="00B47941">
        <w:rPr>
          <w:b w:val="0"/>
          <w:sz w:val="28"/>
          <w:szCs w:val="28"/>
        </w:rPr>
        <w:t xml:space="preserve"> землепользования и застройки территории муниципального образования сельского поселения «</w:t>
      </w:r>
      <w:proofErr w:type="spellStart"/>
      <w:r w:rsidR="007900DA" w:rsidRPr="00B47941">
        <w:rPr>
          <w:b w:val="0"/>
          <w:sz w:val="28"/>
          <w:szCs w:val="28"/>
        </w:rPr>
        <w:t>Большелуг</w:t>
      </w:r>
      <w:proofErr w:type="spellEnd"/>
      <w:r w:rsidR="007900DA" w:rsidRPr="00B47941">
        <w:rPr>
          <w:b w:val="0"/>
          <w:sz w:val="28"/>
          <w:szCs w:val="28"/>
        </w:rPr>
        <w:t>»:</w:t>
      </w:r>
    </w:p>
    <w:p w:rsidR="00253F42" w:rsidRDefault="00253F42" w:rsidP="00253F42">
      <w:pPr>
        <w:pStyle w:val="ConsPlusTitle"/>
        <w:tabs>
          <w:tab w:val="left" w:pos="851"/>
        </w:tabs>
        <w:ind w:firstLine="567"/>
        <w:jc w:val="both"/>
        <w:rPr>
          <w:b w:val="0"/>
          <w:sz w:val="28"/>
          <w:szCs w:val="28"/>
        </w:rPr>
      </w:pPr>
      <w:r>
        <w:rPr>
          <w:b w:val="0"/>
          <w:sz w:val="28"/>
          <w:szCs w:val="28"/>
        </w:rPr>
        <w:t>2.1. Статью 35 настоящих Правил дополнить пунктами 2. и 2.1. следующего содержания:</w:t>
      </w:r>
    </w:p>
    <w:p w:rsidR="00253F42" w:rsidRDefault="00253F42" w:rsidP="00253F42">
      <w:pPr>
        <w:pStyle w:val="ConsPlusTitle"/>
        <w:tabs>
          <w:tab w:val="left" w:pos="851"/>
        </w:tabs>
        <w:ind w:firstLine="567"/>
        <w:jc w:val="both"/>
        <w:rPr>
          <w:b w:val="0"/>
          <w:sz w:val="28"/>
          <w:szCs w:val="28"/>
        </w:rPr>
      </w:pPr>
      <w:r>
        <w:rPr>
          <w:b w:val="0"/>
          <w:sz w:val="28"/>
          <w:szCs w:val="28"/>
        </w:rPr>
        <w:t xml:space="preserve">«2. </w:t>
      </w:r>
      <w:r w:rsidRPr="00253F42">
        <w:rPr>
          <w:b w:val="0"/>
          <w:sz w:val="28"/>
          <w:szCs w:val="28"/>
        </w:rPr>
        <w:t xml:space="preserve">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253F42" w:rsidRDefault="00253F42" w:rsidP="00253F42">
      <w:pPr>
        <w:pStyle w:val="ConsPlusTitle"/>
        <w:tabs>
          <w:tab w:val="left" w:pos="851"/>
        </w:tabs>
        <w:ind w:firstLine="567"/>
        <w:jc w:val="both"/>
        <w:rPr>
          <w:b w:val="0"/>
          <w:sz w:val="28"/>
          <w:szCs w:val="28"/>
        </w:rPr>
      </w:pPr>
      <w:r w:rsidRPr="00253F42">
        <w:rPr>
          <w:b w:val="0"/>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253F42">
        <w:rPr>
          <w:b w:val="0"/>
          <w:sz w:val="28"/>
          <w:szCs w:val="28"/>
        </w:rPr>
        <w:t>.</w:t>
      </w:r>
      <w:r>
        <w:rPr>
          <w:b w:val="0"/>
          <w:sz w:val="28"/>
          <w:szCs w:val="28"/>
        </w:rPr>
        <w:t>».</w:t>
      </w:r>
      <w:proofErr w:type="gramEnd"/>
    </w:p>
    <w:p w:rsidR="00253F42" w:rsidRDefault="00253F42" w:rsidP="00253F42">
      <w:pPr>
        <w:pStyle w:val="ConsPlusTitle"/>
        <w:tabs>
          <w:tab w:val="left" w:pos="851"/>
        </w:tabs>
        <w:ind w:firstLine="567"/>
        <w:jc w:val="both"/>
        <w:rPr>
          <w:b w:val="0"/>
          <w:sz w:val="28"/>
          <w:szCs w:val="28"/>
        </w:rPr>
      </w:pPr>
      <w:r>
        <w:rPr>
          <w:b w:val="0"/>
          <w:sz w:val="28"/>
          <w:szCs w:val="28"/>
        </w:rPr>
        <w:t>2.2. Пункт 2 статьи 41 настоящих Пра</w:t>
      </w:r>
      <w:r w:rsidR="0078667B">
        <w:rPr>
          <w:b w:val="0"/>
          <w:sz w:val="28"/>
          <w:szCs w:val="28"/>
        </w:rPr>
        <w:t>вил изложить в следующей редакции:</w:t>
      </w:r>
    </w:p>
    <w:p w:rsidR="0078667B" w:rsidRPr="00635009" w:rsidRDefault="0078667B" w:rsidP="0078667B">
      <w:pPr>
        <w:jc w:val="both"/>
        <w:rPr>
          <w:sz w:val="28"/>
          <w:szCs w:val="28"/>
        </w:rPr>
      </w:pPr>
      <w:r w:rsidRPr="0078667B">
        <w:rPr>
          <w:sz w:val="28"/>
          <w:szCs w:val="28"/>
        </w:rPr>
        <w:t>«2.</w:t>
      </w:r>
      <w:r>
        <w:rPr>
          <w:b/>
          <w:sz w:val="28"/>
          <w:szCs w:val="28"/>
        </w:rPr>
        <w:t xml:space="preserve"> </w:t>
      </w:r>
      <w:r w:rsidRPr="00635009">
        <w:rPr>
          <w:sz w:val="28"/>
          <w:szCs w:val="28"/>
        </w:rPr>
        <w:t xml:space="preserve">Основаниями для рассмотрения </w:t>
      </w:r>
      <w:r>
        <w:rPr>
          <w:sz w:val="28"/>
          <w:szCs w:val="28"/>
        </w:rPr>
        <w:t>администрацией сельского поселения</w:t>
      </w:r>
      <w:r w:rsidRPr="00635009">
        <w:rPr>
          <w:sz w:val="28"/>
          <w:szCs w:val="28"/>
        </w:rPr>
        <w:t xml:space="preserve"> вопроса о внесении изменений в правила землепользования и застройки являются:</w:t>
      </w:r>
    </w:p>
    <w:p w:rsidR="0078667B" w:rsidRPr="00635009" w:rsidRDefault="0078667B" w:rsidP="0078667B">
      <w:pPr>
        <w:jc w:val="both"/>
        <w:rPr>
          <w:sz w:val="28"/>
          <w:szCs w:val="28"/>
        </w:rPr>
      </w:pPr>
      <w:proofErr w:type="gramStart"/>
      <w:r>
        <w:rPr>
          <w:sz w:val="28"/>
          <w:szCs w:val="28"/>
        </w:rPr>
        <w:t>-</w:t>
      </w:r>
      <w:r w:rsidRPr="00635009">
        <w:rPr>
          <w:sz w:val="28"/>
          <w:szCs w:val="28"/>
        </w:rPr>
        <w:t xml:space="preserve"> несоответствие правил землепользования и застройки генеральному плану поселения, схеме территориального планирования муниципального района, </w:t>
      </w:r>
      <w:r w:rsidRPr="00635009">
        <w:rPr>
          <w:sz w:val="28"/>
          <w:szCs w:val="28"/>
        </w:rPr>
        <w:lastRenderedPageBreak/>
        <w:t>возникшее в результате внесения в такие генеральны</w:t>
      </w:r>
      <w:r>
        <w:rPr>
          <w:sz w:val="28"/>
          <w:szCs w:val="28"/>
        </w:rPr>
        <w:t>й</w:t>
      </w:r>
      <w:r w:rsidRPr="00635009">
        <w:rPr>
          <w:sz w:val="28"/>
          <w:szCs w:val="28"/>
        </w:rPr>
        <w:t xml:space="preserve"> план или схему территориального планирования муниципального района изменений;</w:t>
      </w:r>
      <w:proofErr w:type="gramEnd"/>
    </w:p>
    <w:p w:rsidR="0078667B" w:rsidRPr="00635009" w:rsidRDefault="0078667B" w:rsidP="0078667B">
      <w:pPr>
        <w:jc w:val="both"/>
        <w:rPr>
          <w:sz w:val="28"/>
          <w:szCs w:val="28"/>
        </w:rPr>
      </w:pPr>
      <w:r>
        <w:rPr>
          <w:sz w:val="28"/>
          <w:szCs w:val="28"/>
        </w:rPr>
        <w:t>-</w:t>
      </w:r>
      <w:r w:rsidRPr="00635009">
        <w:rPr>
          <w:sz w:val="28"/>
          <w:szCs w:val="28"/>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35009">
        <w:rPr>
          <w:sz w:val="28"/>
          <w:szCs w:val="28"/>
        </w:rPr>
        <w:t>приаэродромной</w:t>
      </w:r>
      <w:proofErr w:type="spellEnd"/>
      <w:r w:rsidRPr="00635009">
        <w:rPr>
          <w:sz w:val="28"/>
          <w:szCs w:val="28"/>
        </w:rPr>
        <w:t xml:space="preserve"> территории, которые допущены в правилах землепользования и застройки поселения, межселенной территории;</w:t>
      </w:r>
    </w:p>
    <w:p w:rsidR="0078667B" w:rsidRPr="00635009" w:rsidRDefault="0078667B" w:rsidP="0078667B">
      <w:pPr>
        <w:jc w:val="both"/>
        <w:rPr>
          <w:sz w:val="28"/>
          <w:szCs w:val="28"/>
        </w:rPr>
      </w:pPr>
      <w:r>
        <w:rPr>
          <w:sz w:val="28"/>
          <w:szCs w:val="28"/>
        </w:rPr>
        <w:t>-</w:t>
      </w:r>
      <w:r w:rsidRPr="00635009">
        <w:rPr>
          <w:sz w:val="28"/>
          <w:szCs w:val="28"/>
        </w:rPr>
        <w:t xml:space="preserve"> поступление предложений об изменении границ территориальных зон, изменении градостроительных регламентов</w:t>
      </w:r>
      <w:proofErr w:type="gramStart"/>
      <w:r w:rsidRPr="00635009">
        <w:rPr>
          <w:sz w:val="28"/>
          <w:szCs w:val="28"/>
        </w:rPr>
        <w:t>.</w:t>
      </w:r>
      <w:r>
        <w:rPr>
          <w:sz w:val="28"/>
          <w:szCs w:val="28"/>
        </w:rPr>
        <w:t>».</w:t>
      </w:r>
      <w:proofErr w:type="gramEnd"/>
    </w:p>
    <w:p w:rsidR="00157036" w:rsidRDefault="00157036" w:rsidP="007900DA">
      <w:pPr>
        <w:pStyle w:val="ConsPlusTitle"/>
        <w:tabs>
          <w:tab w:val="left" w:pos="851"/>
        </w:tabs>
        <w:ind w:firstLine="567"/>
        <w:jc w:val="both"/>
        <w:rPr>
          <w:b w:val="0"/>
          <w:sz w:val="28"/>
          <w:szCs w:val="28"/>
        </w:rPr>
      </w:pPr>
      <w:r>
        <w:rPr>
          <w:b w:val="0"/>
          <w:sz w:val="28"/>
          <w:szCs w:val="28"/>
        </w:rPr>
        <w:t>2.</w:t>
      </w:r>
      <w:r w:rsidR="0078667B">
        <w:rPr>
          <w:b w:val="0"/>
          <w:sz w:val="28"/>
          <w:szCs w:val="28"/>
        </w:rPr>
        <w:t>3</w:t>
      </w:r>
      <w:r>
        <w:rPr>
          <w:b w:val="0"/>
          <w:sz w:val="28"/>
          <w:szCs w:val="28"/>
        </w:rPr>
        <w:t>. Статью 41 настоящих Правил дополнить пунктом 3.1. следующего содержания:</w:t>
      </w:r>
    </w:p>
    <w:p w:rsidR="00157036" w:rsidRPr="00635009" w:rsidRDefault="00157036" w:rsidP="00157036">
      <w:pPr>
        <w:jc w:val="both"/>
        <w:rPr>
          <w:sz w:val="28"/>
          <w:szCs w:val="28"/>
        </w:rPr>
      </w:pPr>
      <w:r w:rsidRPr="00157036">
        <w:rPr>
          <w:sz w:val="28"/>
          <w:szCs w:val="28"/>
        </w:rPr>
        <w:t>«3.1.</w:t>
      </w:r>
      <w:r>
        <w:rPr>
          <w:b/>
          <w:sz w:val="28"/>
          <w:szCs w:val="28"/>
        </w:rPr>
        <w:t xml:space="preserve"> </w:t>
      </w:r>
      <w:r w:rsidRPr="00635009">
        <w:rPr>
          <w:sz w:val="28"/>
          <w:szCs w:val="28"/>
        </w:rPr>
        <w:t>В случае</w:t>
      </w:r>
      <w:proofErr w:type="gramStart"/>
      <w:r w:rsidRPr="00635009">
        <w:rPr>
          <w:sz w:val="28"/>
          <w:szCs w:val="28"/>
        </w:rPr>
        <w:t>,</w:t>
      </w:r>
      <w:proofErr w:type="gramEnd"/>
      <w:r w:rsidRPr="00635009">
        <w:rPr>
          <w:sz w:val="28"/>
          <w:szCs w:val="28"/>
        </w:rPr>
        <w:t xml:space="preserve"> если правилами землепользования и застройки не обеспечена возможность размещения на территори</w:t>
      </w:r>
      <w:r>
        <w:rPr>
          <w:sz w:val="28"/>
          <w:szCs w:val="28"/>
        </w:rPr>
        <w:t>и</w:t>
      </w:r>
      <w:r w:rsidRPr="00635009">
        <w:rPr>
          <w:sz w:val="28"/>
          <w:szCs w:val="28"/>
        </w:rPr>
        <w:t xml:space="preserve">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w:t>
      </w:r>
      <w:r w:rsidR="00253F42">
        <w:rPr>
          <w:sz w:val="28"/>
          <w:szCs w:val="28"/>
        </w:rPr>
        <w:t xml:space="preserve">она направляют главе поселения </w:t>
      </w:r>
      <w:r w:rsidRPr="00635009">
        <w:rPr>
          <w:sz w:val="28"/>
          <w:szCs w:val="28"/>
        </w:rPr>
        <w:t>требование о внесении изменений в правила землепользования и застройки в целях обеспечения размещения указанных объектов</w:t>
      </w:r>
      <w:proofErr w:type="gramStart"/>
      <w:r w:rsidRPr="00635009">
        <w:rPr>
          <w:sz w:val="28"/>
          <w:szCs w:val="28"/>
        </w:rPr>
        <w:t>.</w:t>
      </w:r>
      <w:r w:rsidR="00253F42">
        <w:rPr>
          <w:sz w:val="28"/>
          <w:szCs w:val="28"/>
        </w:rPr>
        <w:t>».</w:t>
      </w:r>
      <w:proofErr w:type="gramEnd"/>
    </w:p>
    <w:p w:rsidR="007900DA" w:rsidRDefault="0078667B" w:rsidP="007900DA">
      <w:pPr>
        <w:pStyle w:val="ConsPlusTitle"/>
        <w:tabs>
          <w:tab w:val="left" w:pos="851"/>
        </w:tabs>
        <w:ind w:firstLine="567"/>
        <w:jc w:val="both"/>
        <w:rPr>
          <w:b w:val="0"/>
          <w:sz w:val="28"/>
          <w:szCs w:val="28"/>
        </w:rPr>
      </w:pPr>
      <w:r>
        <w:rPr>
          <w:b w:val="0"/>
          <w:sz w:val="28"/>
          <w:szCs w:val="28"/>
        </w:rPr>
        <w:t xml:space="preserve">2.4. </w:t>
      </w:r>
      <w:r w:rsidR="007900DA" w:rsidRPr="00B47941">
        <w:rPr>
          <w:b w:val="0"/>
          <w:sz w:val="28"/>
          <w:szCs w:val="28"/>
        </w:rPr>
        <w:t xml:space="preserve">В части </w:t>
      </w:r>
      <w:r w:rsidR="007900DA" w:rsidRPr="00B47941">
        <w:rPr>
          <w:b w:val="0"/>
          <w:sz w:val="28"/>
          <w:szCs w:val="28"/>
          <w:lang w:val="en-US"/>
        </w:rPr>
        <w:t>II</w:t>
      </w:r>
      <w:r w:rsidR="007900DA" w:rsidRPr="00B47941">
        <w:rPr>
          <w:b w:val="0"/>
          <w:sz w:val="28"/>
          <w:szCs w:val="28"/>
        </w:rPr>
        <w:t xml:space="preserve"> «Карта градостроительного зонирования» изменить границы территориальных зон согласно графическому приложению</w:t>
      </w:r>
      <w:r w:rsidR="00523E29">
        <w:rPr>
          <w:b w:val="0"/>
          <w:sz w:val="28"/>
          <w:szCs w:val="28"/>
        </w:rPr>
        <w:t xml:space="preserve"> № 1</w:t>
      </w:r>
      <w:r w:rsidR="007900DA" w:rsidRPr="00B47941">
        <w:rPr>
          <w:b w:val="0"/>
          <w:sz w:val="28"/>
          <w:szCs w:val="28"/>
        </w:rPr>
        <w:t xml:space="preserve"> к настоящему решению.</w:t>
      </w:r>
    </w:p>
    <w:p w:rsidR="00523E29" w:rsidRDefault="0078667B" w:rsidP="00523E29">
      <w:pPr>
        <w:pStyle w:val="ConsPlusTitle"/>
        <w:tabs>
          <w:tab w:val="left" w:pos="851"/>
        </w:tabs>
        <w:ind w:firstLine="567"/>
        <w:jc w:val="both"/>
        <w:rPr>
          <w:b w:val="0"/>
          <w:sz w:val="28"/>
          <w:szCs w:val="28"/>
        </w:rPr>
      </w:pPr>
      <w:r>
        <w:rPr>
          <w:b w:val="0"/>
          <w:sz w:val="28"/>
          <w:szCs w:val="28"/>
        </w:rPr>
        <w:t>2.5.</w:t>
      </w:r>
      <w:r w:rsidR="00523E29">
        <w:rPr>
          <w:b w:val="0"/>
          <w:sz w:val="28"/>
          <w:szCs w:val="28"/>
        </w:rPr>
        <w:t xml:space="preserve"> </w:t>
      </w:r>
      <w:r w:rsidR="00523E29" w:rsidRPr="00B47941">
        <w:rPr>
          <w:b w:val="0"/>
          <w:sz w:val="28"/>
          <w:szCs w:val="28"/>
        </w:rPr>
        <w:t xml:space="preserve">В части </w:t>
      </w:r>
      <w:r w:rsidR="00523E29" w:rsidRPr="00B47941">
        <w:rPr>
          <w:b w:val="0"/>
          <w:sz w:val="28"/>
          <w:szCs w:val="28"/>
          <w:lang w:val="en-US"/>
        </w:rPr>
        <w:t>II</w:t>
      </w:r>
      <w:r w:rsidR="00523E29" w:rsidRPr="00B47941">
        <w:rPr>
          <w:b w:val="0"/>
          <w:sz w:val="28"/>
          <w:szCs w:val="28"/>
        </w:rPr>
        <w:t xml:space="preserve"> «Карта градостроительного зонирования» изменить границы территориальных зон согласно графическому приложению</w:t>
      </w:r>
      <w:r w:rsidR="00523E29">
        <w:rPr>
          <w:b w:val="0"/>
          <w:sz w:val="28"/>
          <w:szCs w:val="28"/>
        </w:rPr>
        <w:t xml:space="preserve"> № 2</w:t>
      </w:r>
      <w:r w:rsidR="00523E29" w:rsidRPr="00B47941">
        <w:rPr>
          <w:b w:val="0"/>
          <w:sz w:val="28"/>
          <w:szCs w:val="28"/>
        </w:rPr>
        <w:t xml:space="preserve"> к настоящему решению.</w:t>
      </w:r>
    </w:p>
    <w:p w:rsidR="0048763E" w:rsidRDefault="0048763E" w:rsidP="00523E29">
      <w:pPr>
        <w:pStyle w:val="ConsPlusTitle"/>
        <w:tabs>
          <w:tab w:val="left" w:pos="851"/>
        </w:tabs>
        <w:ind w:firstLine="567"/>
        <w:jc w:val="both"/>
        <w:rPr>
          <w:b w:val="0"/>
          <w:sz w:val="28"/>
          <w:szCs w:val="28"/>
        </w:rPr>
      </w:pPr>
      <w:r>
        <w:rPr>
          <w:b w:val="0"/>
          <w:sz w:val="28"/>
          <w:szCs w:val="28"/>
        </w:rPr>
        <w:t>2.</w:t>
      </w:r>
      <w:r w:rsidR="0078667B">
        <w:rPr>
          <w:b w:val="0"/>
          <w:sz w:val="28"/>
          <w:szCs w:val="28"/>
        </w:rPr>
        <w:t>6.</w:t>
      </w:r>
      <w:r>
        <w:rPr>
          <w:b w:val="0"/>
          <w:sz w:val="28"/>
          <w:szCs w:val="28"/>
        </w:rPr>
        <w:t xml:space="preserve"> В разделе «О</w:t>
      </w:r>
      <w:proofErr w:type="gramStart"/>
      <w:r>
        <w:rPr>
          <w:b w:val="0"/>
          <w:sz w:val="28"/>
          <w:szCs w:val="28"/>
        </w:rPr>
        <w:t>1</w:t>
      </w:r>
      <w:proofErr w:type="gramEnd"/>
      <w:r>
        <w:rPr>
          <w:b w:val="0"/>
          <w:sz w:val="28"/>
          <w:szCs w:val="28"/>
        </w:rPr>
        <w:t xml:space="preserve">. Зона размещения объектов социально-бытового обслуживания» статьи 49 </w:t>
      </w:r>
      <w:r w:rsidR="0078667B">
        <w:rPr>
          <w:b w:val="0"/>
          <w:sz w:val="28"/>
          <w:szCs w:val="28"/>
        </w:rPr>
        <w:t xml:space="preserve">настоящих </w:t>
      </w:r>
      <w:r>
        <w:rPr>
          <w:b w:val="0"/>
          <w:sz w:val="28"/>
          <w:szCs w:val="28"/>
        </w:rPr>
        <w:t xml:space="preserve">Правил внести следующие изменения:  </w:t>
      </w:r>
    </w:p>
    <w:p w:rsidR="0091587A" w:rsidRDefault="0091587A" w:rsidP="0048763E">
      <w:pPr>
        <w:pStyle w:val="ConsPlusTitle"/>
        <w:tabs>
          <w:tab w:val="left" w:pos="851"/>
        </w:tabs>
        <w:ind w:firstLine="567"/>
        <w:jc w:val="both"/>
        <w:rPr>
          <w:b w:val="0"/>
          <w:sz w:val="28"/>
          <w:szCs w:val="28"/>
        </w:rPr>
      </w:pPr>
      <w:r>
        <w:rPr>
          <w:b w:val="0"/>
          <w:sz w:val="28"/>
          <w:szCs w:val="28"/>
        </w:rPr>
        <w:t>2.</w:t>
      </w:r>
      <w:r w:rsidR="0078667B">
        <w:rPr>
          <w:b w:val="0"/>
          <w:sz w:val="28"/>
          <w:szCs w:val="28"/>
        </w:rPr>
        <w:t>6.</w:t>
      </w:r>
      <w:r w:rsidR="0048763E">
        <w:rPr>
          <w:b w:val="0"/>
          <w:sz w:val="28"/>
          <w:szCs w:val="28"/>
        </w:rPr>
        <w:t>1.</w:t>
      </w:r>
      <w:r>
        <w:rPr>
          <w:b w:val="0"/>
          <w:sz w:val="28"/>
          <w:szCs w:val="28"/>
        </w:rPr>
        <w:t xml:space="preserve"> Основные виды разрешенного использования перечня видов разрешенного использования земельных участков, объектов капитального строительства в территориальной зоне О</w:t>
      </w:r>
      <w:proofErr w:type="gramStart"/>
      <w:r>
        <w:rPr>
          <w:b w:val="0"/>
          <w:sz w:val="28"/>
          <w:szCs w:val="28"/>
        </w:rPr>
        <w:t>1</w:t>
      </w:r>
      <w:proofErr w:type="gramEnd"/>
      <w:r>
        <w:rPr>
          <w:b w:val="0"/>
          <w:sz w:val="28"/>
          <w:szCs w:val="28"/>
        </w:rPr>
        <w:t xml:space="preserve"> дополнить пунктом 11 следующего содержания:</w:t>
      </w:r>
    </w:p>
    <w:tbl>
      <w:tblPr>
        <w:tblStyle w:val="ad"/>
        <w:tblW w:w="0" w:type="auto"/>
        <w:tblInd w:w="108" w:type="dxa"/>
        <w:tblLook w:val="04A0"/>
      </w:tblPr>
      <w:tblGrid>
        <w:gridCol w:w="576"/>
        <w:gridCol w:w="2368"/>
        <w:gridCol w:w="6448"/>
      </w:tblGrid>
      <w:tr w:rsidR="0091587A" w:rsidRPr="000E21E0" w:rsidTr="00360C01">
        <w:tc>
          <w:tcPr>
            <w:tcW w:w="540" w:type="dxa"/>
          </w:tcPr>
          <w:p w:rsidR="0091587A" w:rsidRDefault="0091587A" w:rsidP="0048763E">
            <w:pPr>
              <w:ind w:firstLine="567"/>
              <w:rPr>
                <w:bCs/>
                <w:sz w:val="24"/>
                <w:szCs w:val="24"/>
              </w:rPr>
            </w:pPr>
            <w:r>
              <w:rPr>
                <w:bCs/>
                <w:sz w:val="24"/>
                <w:szCs w:val="24"/>
              </w:rPr>
              <w:t>11</w:t>
            </w:r>
            <w:r w:rsidR="0048763E">
              <w:rPr>
                <w:bCs/>
                <w:sz w:val="24"/>
                <w:szCs w:val="24"/>
              </w:rPr>
              <w:t>1</w:t>
            </w:r>
          </w:p>
        </w:tc>
        <w:tc>
          <w:tcPr>
            <w:tcW w:w="2368" w:type="dxa"/>
          </w:tcPr>
          <w:p w:rsidR="0091587A" w:rsidRDefault="0091587A" w:rsidP="0048763E">
            <w:pPr>
              <w:ind w:firstLine="567"/>
              <w:rPr>
                <w:sz w:val="24"/>
                <w:szCs w:val="24"/>
              </w:rPr>
            </w:pPr>
            <w:r>
              <w:rPr>
                <w:sz w:val="24"/>
                <w:szCs w:val="24"/>
              </w:rPr>
              <w:t>А</w:t>
            </w:r>
            <w:r w:rsidRPr="008453C7">
              <w:rPr>
                <w:sz w:val="24"/>
                <w:szCs w:val="24"/>
              </w:rPr>
              <w:t>мбулаторно-поликлиническое обслуживание</w:t>
            </w:r>
            <w:r>
              <w:rPr>
                <w:sz w:val="24"/>
                <w:szCs w:val="24"/>
              </w:rPr>
              <w:t xml:space="preserve"> </w:t>
            </w:r>
          </w:p>
          <w:p w:rsidR="0091587A" w:rsidRPr="000E21E0" w:rsidRDefault="0091587A" w:rsidP="0048763E">
            <w:pPr>
              <w:ind w:firstLine="567"/>
              <w:rPr>
                <w:bCs/>
                <w:sz w:val="24"/>
                <w:szCs w:val="24"/>
              </w:rPr>
            </w:pPr>
            <w:r>
              <w:rPr>
                <w:sz w:val="24"/>
                <w:szCs w:val="24"/>
              </w:rPr>
              <w:t>(код 3.4.1)</w:t>
            </w:r>
          </w:p>
        </w:tc>
        <w:tc>
          <w:tcPr>
            <w:tcW w:w="6448" w:type="dxa"/>
          </w:tcPr>
          <w:p w:rsidR="0091587A" w:rsidRPr="000E21E0" w:rsidRDefault="0091587A" w:rsidP="0048763E">
            <w:pPr>
              <w:tabs>
                <w:tab w:val="left" w:pos="567"/>
              </w:tabs>
              <w:ind w:firstLine="567"/>
              <w:rPr>
                <w:bCs/>
                <w:sz w:val="24"/>
                <w:szCs w:val="24"/>
              </w:rPr>
            </w:pPr>
            <w:r>
              <w:rPr>
                <w:sz w:val="24"/>
                <w:szCs w:val="24"/>
              </w:rPr>
              <w:t>Р</w:t>
            </w:r>
            <w:r w:rsidRPr="000E0E54">
              <w:rPr>
                <w:sz w:val="24"/>
                <w:szCs w:val="24"/>
              </w:rPr>
              <w:t>азмещение объектов капитального строительства, предназначенных для оказания гражданам амбулаторно-поликлинической медицинской помощи (фельдшерские пункты</w:t>
            </w:r>
            <w:r>
              <w:rPr>
                <w:sz w:val="24"/>
                <w:szCs w:val="24"/>
              </w:rPr>
              <w:t xml:space="preserve">, </w:t>
            </w:r>
            <w:r w:rsidRPr="000E0E54">
              <w:rPr>
                <w:sz w:val="24"/>
                <w:szCs w:val="24"/>
              </w:rPr>
              <w:t xml:space="preserve">пункты здравоохранения, </w:t>
            </w:r>
            <w:r>
              <w:rPr>
                <w:sz w:val="24"/>
                <w:szCs w:val="24"/>
              </w:rPr>
              <w:t>молочные кухни, аптеки при фельдшерско-акушерских пунктах)</w:t>
            </w:r>
          </w:p>
        </w:tc>
      </w:tr>
    </w:tbl>
    <w:p w:rsidR="0091587A" w:rsidRDefault="0091587A" w:rsidP="0048763E">
      <w:pPr>
        <w:pStyle w:val="ConsPlusTitle"/>
        <w:tabs>
          <w:tab w:val="left" w:pos="851"/>
        </w:tabs>
        <w:ind w:firstLine="567"/>
        <w:jc w:val="both"/>
        <w:rPr>
          <w:b w:val="0"/>
          <w:sz w:val="28"/>
          <w:szCs w:val="28"/>
        </w:rPr>
      </w:pPr>
    </w:p>
    <w:p w:rsidR="0048763E" w:rsidRDefault="0048763E" w:rsidP="0048763E">
      <w:pPr>
        <w:pStyle w:val="ConsPlusTitle"/>
        <w:tabs>
          <w:tab w:val="left" w:pos="851"/>
        </w:tabs>
        <w:ind w:firstLine="567"/>
        <w:jc w:val="both"/>
        <w:rPr>
          <w:b w:val="0"/>
          <w:sz w:val="28"/>
          <w:szCs w:val="28"/>
        </w:rPr>
      </w:pPr>
      <w:r>
        <w:rPr>
          <w:b w:val="0"/>
          <w:sz w:val="28"/>
          <w:szCs w:val="28"/>
        </w:rPr>
        <w:t>2.</w:t>
      </w:r>
      <w:r w:rsidR="0078667B">
        <w:rPr>
          <w:b w:val="0"/>
          <w:sz w:val="28"/>
          <w:szCs w:val="28"/>
        </w:rPr>
        <w:t>6.2</w:t>
      </w:r>
      <w:r>
        <w:rPr>
          <w:b w:val="0"/>
          <w:sz w:val="28"/>
          <w:szCs w:val="28"/>
        </w:rPr>
        <w:t>. Предельные (минимальные и максимальные) размеры земельных в территориальной зоне О</w:t>
      </w:r>
      <w:proofErr w:type="gramStart"/>
      <w:r>
        <w:rPr>
          <w:b w:val="0"/>
          <w:sz w:val="28"/>
          <w:szCs w:val="28"/>
        </w:rPr>
        <w:t>1</w:t>
      </w:r>
      <w:proofErr w:type="gramEnd"/>
      <w:r>
        <w:rPr>
          <w:b w:val="0"/>
          <w:sz w:val="28"/>
          <w:szCs w:val="28"/>
        </w:rPr>
        <w:t xml:space="preserve"> дополнить пунктом 16 следующего содержания: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969"/>
        <w:gridCol w:w="1701"/>
      </w:tblGrid>
      <w:tr w:rsidR="0048763E" w:rsidRPr="00F25665" w:rsidTr="00190623">
        <w:trPr>
          <w:trHeight w:val="374"/>
        </w:trPr>
        <w:tc>
          <w:tcPr>
            <w:tcW w:w="567" w:type="dxa"/>
            <w:tcBorders>
              <w:top w:val="single" w:sz="4" w:space="0" w:color="auto"/>
              <w:left w:val="single" w:sz="4" w:space="0" w:color="auto"/>
              <w:bottom w:val="single" w:sz="4" w:space="0" w:color="auto"/>
              <w:right w:val="single" w:sz="4" w:space="0" w:color="auto"/>
            </w:tcBorders>
          </w:tcPr>
          <w:p w:rsidR="0048763E" w:rsidRPr="00F25665" w:rsidRDefault="0048763E" w:rsidP="00360C01">
            <w:pPr>
              <w:pStyle w:val="Default"/>
              <w:rPr>
                <w:color w:val="auto"/>
              </w:rPr>
            </w:pPr>
            <w:r>
              <w:rPr>
                <w:color w:val="auto"/>
              </w:rPr>
              <w:t>16</w:t>
            </w:r>
          </w:p>
        </w:tc>
        <w:tc>
          <w:tcPr>
            <w:tcW w:w="3119" w:type="dxa"/>
            <w:tcBorders>
              <w:top w:val="single" w:sz="4" w:space="0" w:color="auto"/>
              <w:left w:val="single" w:sz="4" w:space="0" w:color="auto"/>
              <w:bottom w:val="single" w:sz="4" w:space="0" w:color="auto"/>
              <w:right w:val="single" w:sz="4" w:space="0" w:color="auto"/>
            </w:tcBorders>
            <w:hideMark/>
          </w:tcPr>
          <w:p w:rsidR="0048763E" w:rsidRPr="00F25665" w:rsidRDefault="0048763E" w:rsidP="00360C01">
            <w:pPr>
              <w:pStyle w:val="Default"/>
              <w:rPr>
                <w:color w:val="auto"/>
              </w:rPr>
            </w:pPr>
            <w:r w:rsidRPr="00F25665">
              <w:rPr>
                <w:color w:val="auto"/>
              </w:rPr>
              <w:t>Фельдшерско-акушерские пункты</w:t>
            </w:r>
          </w:p>
        </w:tc>
        <w:tc>
          <w:tcPr>
            <w:tcW w:w="3969" w:type="dxa"/>
            <w:tcBorders>
              <w:top w:val="single" w:sz="4" w:space="0" w:color="auto"/>
              <w:left w:val="single" w:sz="4" w:space="0" w:color="auto"/>
              <w:bottom w:val="single" w:sz="4" w:space="0" w:color="auto"/>
              <w:right w:val="single" w:sz="4" w:space="0" w:color="auto"/>
            </w:tcBorders>
            <w:hideMark/>
          </w:tcPr>
          <w:p w:rsidR="0048763E" w:rsidRPr="00F25665" w:rsidRDefault="0048763E" w:rsidP="00360C01">
            <w:pPr>
              <w:pStyle w:val="Default"/>
              <w:jc w:val="center"/>
              <w:rPr>
                <w:color w:val="auto"/>
              </w:rPr>
            </w:pPr>
            <w:r w:rsidRPr="00F25665">
              <w:rPr>
                <w:color w:val="auto"/>
              </w:rPr>
              <w:t>0,2 га</w:t>
            </w:r>
          </w:p>
        </w:tc>
        <w:tc>
          <w:tcPr>
            <w:tcW w:w="1701" w:type="dxa"/>
            <w:tcBorders>
              <w:top w:val="single" w:sz="4" w:space="0" w:color="auto"/>
              <w:left w:val="single" w:sz="4" w:space="0" w:color="auto"/>
              <w:bottom w:val="single" w:sz="4" w:space="0" w:color="auto"/>
              <w:right w:val="single" w:sz="4" w:space="0" w:color="auto"/>
            </w:tcBorders>
            <w:hideMark/>
          </w:tcPr>
          <w:p w:rsidR="0048763E" w:rsidRPr="00F25665" w:rsidRDefault="0048763E" w:rsidP="00360C01">
            <w:pPr>
              <w:pStyle w:val="Default"/>
              <w:rPr>
                <w:color w:val="auto"/>
              </w:rPr>
            </w:pPr>
          </w:p>
        </w:tc>
      </w:tr>
      <w:tr w:rsidR="0048763E" w:rsidRPr="00F25665" w:rsidTr="00190623">
        <w:trPr>
          <w:trHeight w:val="414"/>
        </w:trPr>
        <w:tc>
          <w:tcPr>
            <w:tcW w:w="567" w:type="dxa"/>
            <w:tcBorders>
              <w:top w:val="single" w:sz="4" w:space="0" w:color="auto"/>
              <w:left w:val="single" w:sz="4" w:space="0" w:color="auto"/>
              <w:bottom w:val="single" w:sz="4" w:space="0" w:color="auto"/>
              <w:right w:val="single" w:sz="4" w:space="0" w:color="auto"/>
            </w:tcBorders>
          </w:tcPr>
          <w:p w:rsidR="0048763E" w:rsidRPr="00F25665" w:rsidRDefault="0048763E" w:rsidP="00360C01">
            <w:pPr>
              <w:pStyle w:val="Default"/>
              <w:rPr>
                <w:color w:val="auto"/>
              </w:rPr>
            </w:pPr>
          </w:p>
        </w:tc>
        <w:tc>
          <w:tcPr>
            <w:tcW w:w="3119" w:type="dxa"/>
            <w:tcBorders>
              <w:top w:val="single" w:sz="4" w:space="0" w:color="auto"/>
              <w:left w:val="single" w:sz="4" w:space="0" w:color="auto"/>
              <w:bottom w:val="single" w:sz="4" w:space="0" w:color="auto"/>
              <w:right w:val="single" w:sz="4" w:space="0" w:color="auto"/>
            </w:tcBorders>
            <w:hideMark/>
          </w:tcPr>
          <w:p w:rsidR="0048763E" w:rsidRPr="00F25665" w:rsidRDefault="0048763E" w:rsidP="00360C01">
            <w:pPr>
              <w:pStyle w:val="Default"/>
              <w:rPr>
                <w:color w:val="auto"/>
                <w:spacing w:val="-4"/>
              </w:rPr>
            </w:pPr>
            <w:r w:rsidRPr="00F25665">
              <w:rPr>
                <w:color w:val="auto"/>
              </w:rPr>
              <w:t>Аптеки</w:t>
            </w:r>
          </w:p>
        </w:tc>
        <w:tc>
          <w:tcPr>
            <w:tcW w:w="3969" w:type="dxa"/>
            <w:tcBorders>
              <w:top w:val="single" w:sz="4" w:space="0" w:color="auto"/>
              <w:left w:val="single" w:sz="4" w:space="0" w:color="auto"/>
              <w:bottom w:val="single" w:sz="4" w:space="0" w:color="auto"/>
              <w:right w:val="single" w:sz="4" w:space="0" w:color="auto"/>
            </w:tcBorders>
          </w:tcPr>
          <w:p w:rsidR="0048763E" w:rsidRPr="00F25665" w:rsidRDefault="0048763E" w:rsidP="00360C01">
            <w:pPr>
              <w:pStyle w:val="Default"/>
              <w:jc w:val="center"/>
              <w:rPr>
                <w:color w:val="auto"/>
              </w:rPr>
            </w:pPr>
            <w:r w:rsidRPr="00F25665">
              <w:rPr>
                <w:color w:val="auto"/>
              </w:rPr>
              <w:t xml:space="preserve">встроенные </w:t>
            </w:r>
            <w:r>
              <w:rPr>
                <w:color w:val="auto"/>
              </w:rPr>
              <w:t>при ФАП</w:t>
            </w:r>
          </w:p>
        </w:tc>
        <w:tc>
          <w:tcPr>
            <w:tcW w:w="1701" w:type="dxa"/>
            <w:tcBorders>
              <w:top w:val="single" w:sz="4" w:space="0" w:color="auto"/>
              <w:left w:val="single" w:sz="4" w:space="0" w:color="auto"/>
              <w:bottom w:val="single" w:sz="4" w:space="0" w:color="auto"/>
              <w:right w:val="single" w:sz="4" w:space="0" w:color="auto"/>
            </w:tcBorders>
            <w:hideMark/>
          </w:tcPr>
          <w:p w:rsidR="0048763E" w:rsidRPr="00F25665" w:rsidRDefault="0048763E" w:rsidP="00360C01">
            <w:pPr>
              <w:pStyle w:val="Default"/>
              <w:rPr>
                <w:color w:val="auto"/>
              </w:rPr>
            </w:pPr>
            <w:r w:rsidRPr="00F25665">
              <w:rPr>
                <w:color w:val="auto"/>
              </w:rPr>
              <w:t xml:space="preserve"> </w:t>
            </w:r>
          </w:p>
        </w:tc>
      </w:tr>
    </w:tbl>
    <w:p w:rsidR="0048763E" w:rsidRDefault="0048763E" w:rsidP="0048763E">
      <w:pPr>
        <w:pStyle w:val="ConsPlusTitle"/>
        <w:tabs>
          <w:tab w:val="left" w:pos="851"/>
        </w:tabs>
        <w:ind w:firstLine="567"/>
        <w:jc w:val="both"/>
        <w:rPr>
          <w:b w:val="0"/>
          <w:sz w:val="28"/>
          <w:szCs w:val="28"/>
        </w:rPr>
      </w:pPr>
    </w:p>
    <w:p w:rsidR="0048763E" w:rsidRDefault="0048763E" w:rsidP="0048763E">
      <w:pPr>
        <w:pStyle w:val="ConsPlusTitle"/>
        <w:tabs>
          <w:tab w:val="left" w:pos="851"/>
        </w:tabs>
        <w:ind w:firstLine="567"/>
        <w:jc w:val="both"/>
        <w:rPr>
          <w:b w:val="0"/>
          <w:sz w:val="28"/>
          <w:szCs w:val="28"/>
        </w:rPr>
      </w:pPr>
      <w:r>
        <w:rPr>
          <w:b w:val="0"/>
          <w:sz w:val="28"/>
          <w:szCs w:val="28"/>
        </w:rPr>
        <w:t>2.</w:t>
      </w:r>
      <w:r w:rsidR="0078667B">
        <w:rPr>
          <w:b w:val="0"/>
          <w:sz w:val="28"/>
          <w:szCs w:val="28"/>
        </w:rPr>
        <w:t>6.</w:t>
      </w:r>
      <w:r>
        <w:rPr>
          <w:b w:val="0"/>
          <w:sz w:val="28"/>
          <w:szCs w:val="28"/>
        </w:rPr>
        <w:t xml:space="preserve">3. Максимальный процент застройки в границах земельного участка, определенный как соотношение суммарной площади земельного участка, </w:t>
      </w:r>
      <w:r>
        <w:rPr>
          <w:b w:val="0"/>
          <w:sz w:val="28"/>
          <w:szCs w:val="28"/>
        </w:rPr>
        <w:lastRenderedPageBreak/>
        <w:t>которая может быть застроена, в территориальной зоне О</w:t>
      </w:r>
      <w:proofErr w:type="gramStart"/>
      <w:r>
        <w:rPr>
          <w:b w:val="0"/>
          <w:sz w:val="28"/>
          <w:szCs w:val="28"/>
        </w:rPr>
        <w:t>1</w:t>
      </w:r>
      <w:proofErr w:type="gramEnd"/>
      <w:r>
        <w:rPr>
          <w:b w:val="0"/>
          <w:sz w:val="28"/>
          <w:szCs w:val="28"/>
        </w:rPr>
        <w:t xml:space="preserve"> дополнить пункт</w:t>
      </w:r>
      <w:r w:rsidR="00697F24">
        <w:rPr>
          <w:b w:val="0"/>
          <w:sz w:val="28"/>
          <w:szCs w:val="28"/>
        </w:rPr>
        <w:t>а</w:t>
      </w:r>
      <w:r>
        <w:rPr>
          <w:b w:val="0"/>
          <w:sz w:val="28"/>
          <w:szCs w:val="28"/>
        </w:rPr>
        <w:t>м</w:t>
      </w:r>
      <w:r w:rsidR="00697F24">
        <w:rPr>
          <w:b w:val="0"/>
          <w:sz w:val="28"/>
          <w:szCs w:val="28"/>
        </w:rPr>
        <w:t xml:space="preserve">и 15 и </w:t>
      </w:r>
      <w:r>
        <w:rPr>
          <w:b w:val="0"/>
          <w:sz w:val="28"/>
          <w:szCs w:val="28"/>
        </w:rPr>
        <w:t>16 следующего содержания:</w:t>
      </w:r>
    </w:p>
    <w:tbl>
      <w:tblPr>
        <w:tblW w:w="9356" w:type="dxa"/>
        <w:tblInd w:w="108" w:type="dxa"/>
        <w:tblLayout w:type="fixed"/>
        <w:tblLook w:val="04A0"/>
      </w:tblPr>
      <w:tblGrid>
        <w:gridCol w:w="566"/>
        <w:gridCol w:w="3545"/>
        <w:gridCol w:w="2268"/>
        <w:gridCol w:w="2977"/>
      </w:tblGrid>
      <w:tr w:rsidR="00697F24" w:rsidRPr="00F25665" w:rsidTr="00360C01">
        <w:trPr>
          <w:trHeight w:val="20"/>
        </w:trPr>
        <w:tc>
          <w:tcPr>
            <w:tcW w:w="566" w:type="dxa"/>
            <w:tcBorders>
              <w:top w:val="single" w:sz="4" w:space="0" w:color="000000"/>
              <w:left w:val="single" w:sz="4" w:space="0" w:color="000000"/>
              <w:bottom w:val="single" w:sz="4" w:space="0" w:color="000000"/>
              <w:right w:val="nil"/>
            </w:tcBorders>
            <w:vAlign w:val="center"/>
            <w:hideMark/>
          </w:tcPr>
          <w:p w:rsidR="00697F24" w:rsidRPr="00F25665" w:rsidRDefault="00697F24" w:rsidP="00360C01">
            <w:pPr>
              <w:snapToGrid w:val="0"/>
              <w:jc w:val="center"/>
              <w:rPr>
                <w:szCs w:val="24"/>
              </w:rPr>
            </w:pPr>
            <w:r w:rsidRPr="00F25665">
              <w:rPr>
                <w:szCs w:val="24"/>
              </w:rPr>
              <w:t>1</w:t>
            </w:r>
            <w:r>
              <w:rPr>
                <w:szCs w:val="24"/>
              </w:rPr>
              <w:t>5</w:t>
            </w:r>
          </w:p>
        </w:tc>
        <w:tc>
          <w:tcPr>
            <w:tcW w:w="3545" w:type="dxa"/>
            <w:tcBorders>
              <w:top w:val="single" w:sz="4" w:space="0" w:color="000000"/>
              <w:left w:val="single" w:sz="4" w:space="0" w:color="000000"/>
              <w:bottom w:val="single" w:sz="4" w:space="0" w:color="000000"/>
              <w:right w:val="nil"/>
            </w:tcBorders>
            <w:vAlign w:val="center"/>
            <w:hideMark/>
          </w:tcPr>
          <w:p w:rsidR="00697F24" w:rsidRPr="00F25665" w:rsidRDefault="00697F24" w:rsidP="00360C01">
            <w:pPr>
              <w:pStyle w:val="61"/>
              <w:spacing w:line="240" w:lineRule="auto"/>
              <w:ind w:firstLine="0"/>
              <w:jc w:val="left"/>
              <w:rPr>
                <w:rFonts w:ascii="Times New Roman" w:hAnsi="Times New Roman"/>
                <w:b w:val="0"/>
                <w:sz w:val="24"/>
                <w:szCs w:val="24"/>
                <w:lang w:eastAsia="en-US"/>
              </w:rPr>
            </w:pPr>
            <w:r w:rsidRPr="00F25665">
              <w:rPr>
                <w:rFonts w:ascii="Times New Roman" w:hAnsi="Times New Roman"/>
                <w:b w:val="0"/>
                <w:sz w:val="24"/>
                <w:szCs w:val="24"/>
                <w:lang w:eastAsia="en-US"/>
              </w:rPr>
              <w:t>Аптека</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697F24" w:rsidRPr="00F25665" w:rsidRDefault="00697F24" w:rsidP="00360C01">
            <w:pPr>
              <w:snapToGrid w:val="0"/>
              <w:jc w:val="center"/>
              <w:rPr>
                <w:szCs w:val="24"/>
              </w:rPr>
            </w:pPr>
            <w:r w:rsidRPr="00F25665">
              <w:rPr>
                <w:szCs w:val="24"/>
              </w:rPr>
              <w:t>встроенная</w:t>
            </w:r>
          </w:p>
        </w:tc>
        <w:tc>
          <w:tcPr>
            <w:tcW w:w="2977" w:type="dxa"/>
            <w:tcBorders>
              <w:top w:val="single" w:sz="4" w:space="0" w:color="000000"/>
              <w:left w:val="single" w:sz="4" w:space="0" w:color="auto"/>
              <w:bottom w:val="single" w:sz="4" w:space="0" w:color="000000"/>
              <w:right w:val="single" w:sz="4" w:space="0" w:color="000000"/>
            </w:tcBorders>
          </w:tcPr>
          <w:p w:rsidR="00697F24" w:rsidRPr="00F25665" w:rsidRDefault="00697F24" w:rsidP="00360C01">
            <w:pPr>
              <w:snapToGrid w:val="0"/>
              <w:rPr>
                <w:szCs w:val="24"/>
              </w:rPr>
            </w:pPr>
          </w:p>
        </w:tc>
      </w:tr>
      <w:tr w:rsidR="00697F24" w:rsidRPr="00F25665" w:rsidTr="00360C01">
        <w:trPr>
          <w:trHeight w:val="20"/>
        </w:trPr>
        <w:tc>
          <w:tcPr>
            <w:tcW w:w="566" w:type="dxa"/>
            <w:tcBorders>
              <w:top w:val="single" w:sz="4" w:space="0" w:color="000000"/>
              <w:left w:val="single" w:sz="4" w:space="0" w:color="000000"/>
              <w:bottom w:val="single" w:sz="4" w:space="0" w:color="000000"/>
              <w:right w:val="nil"/>
            </w:tcBorders>
            <w:vAlign w:val="center"/>
            <w:hideMark/>
          </w:tcPr>
          <w:p w:rsidR="00697F24" w:rsidRPr="00F25665" w:rsidRDefault="00697F24" w:rsidP="00360C01">
            <w:pPr>
              <w:snapToGrid w:val="0"/>
              <w:jc w:val="center"/>
              <w:rPr>
                <w:szCs w:val="24"/>
              </w:rPr>
            </w:pPr>
            <w:r>
              <w:rPr>
                <w:szCs w:val="24"/>
              </w:rPr>
              <w:t>16</w:t>
            </w:r>
          </w:p>
        </w:tc>
        <w:tc>
          <w:tcPr>
            <w:tcW w:w="3545" w:type="dxa"/>
            <w:tcBorders>
              <w:top w:val="single" w:sz="4" w:space="0" w:color="000000"/>
              <w:left w:val="single" w:sz="4" w:space="0" w:color="000000"/>
              <w:bottom w:val="single" w:sz="4" w:space="0" w:color="000000"/>
              <w:right w:val="nil"/>
            </w:tcBorders>
          </w:tcPr>
          <w:p w:rsidR="00697F24" w:rsidRPr="00F25665" w:rsidRDefault="00697F24" w:rsidP="00360C01">
            <w:pPr>
              <w:pStyle w:val="61"/>
              <w:spacing w:line="240" w:lineRule="auto"/>
              <w:ind w:firstLine="0"/>
              <w:jc w:val="left"/>
              <w:rPr>
                <w:rFonts w:ascii="Times New Roman" w:hAnsi="Times New Roman"/>
                <w:sz w:val="24"/>
                <w:szCs w:val="24"/>
                <w:lang w:eastAsia="en-US"/>
              </w:rPr>
            </w:pPr>
          </w:p>
          <w:p w:rsidR="00697F24" w:rsidRPr="00F25665" w:rsidRDefault="00697F24" w:rsidP="00360C01">
            <w:pPr>
              <w:pStyle w:val="61"/>
              <w:spacing w:line="240" w:lineRule="auto"/>
              <w:ind w:firstLine="0"/>
              <w:jc w:val="left"/>
              <w:rPr>
                <w:rFonts w:ascii="Times New Roman" w:hAnsi="Times New Roman"/>
                <w:b w:val="0"/>
                <w:sz w:val="24"/>
                <w:szCs w:val="24"/>
                <w:lang w:eastAsia="en-US"/>
              </w:rPr>
            </w:pPr>
            <w:r w:rsidRPr="00F25665">
              <w:rPr>
                <w:rFonts w:ascii="Times New Roman" w:hAnsi="Times New Roman"/>
                <w:b w:val="0"/>
                <w:sz w:val="24"/>
                <w:szCs w:val="24"/>
                <w:lang w:eastAsia="en-US"/>
              </w:rPr>
              <w:t>Фельдшерско-акушерский пункт</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697F24" w:rsidRPr="00F25665" w:rsidRDefault="00697F24" w:rsidP="00360C01">
            <w:pPr>
              <w:snapToGrid w:val="0"/>
              <w:jc w:val="center"/>
              <w:rPr>
                <w:szCs w:val="24"/>
              </w:rPr>
            </w:pPr>
            <w:r>
              <w:rPr>
                <w:szCs w:val="24"/>
              </w:rPr>
              <w:t>40</w:t>
            </w:r>
          </w:p>
        </w:tc>
        <w:tc>
          <w:tcPr>
            <w:tcW w:w="2977" w:type="dxa"/>
            <w:tcBorders>
              <w:top w:val="single" w:sz="4" w:space="0" w:color="000000"/>
              <w:left w:val="single" w:sz="4" w:space="0" w:color="auto"/>
              <w:bottom w:val="single" w:sz="4" w:space="0" w:color="000000"/>
              <w:right w:val="single" w:sz="4" w:space="0" w:color="000000"/>
            </w:tcBorders>
            <w:hideMark/>
          </w:tcPr>
          <w:p w:rsidR="00697F24" w:rsidRPr="00F25665" w:rsidRDefault="00697F24" w:rsidP="00360C01">
            <w:pPr>
              <w:snapToGrid w:val="0"/>
              <w:rPr>
                <w:szCs w:val="24"/>
              </w:rPr>
            </w:pPr>
            <w:r w:rsidRPr="00F25665">
              <w:rPr>
                <w:szCs w:val="24"/>
              </w:rPr>
              <w:t>Рекомендуется принимать в соответствии с заданием на проектирование</w:t>
            </w:r>
          </w:p>
        </w:tc>
      </w:tr>
    </w:tbl>
    <w:p w:rsidR="0091587A" w:rsidRDefault="0091587A" w:rsidP="00523E29">
      <w:pPr>
        <w:pStyle w:val="ConsPlusTitle"/>
        <w:tabs>
          <w:tab w:val="left" w:pos="851"/>
        </w:tabs>
        <w:ind w:firstLine="567"/>
        <w:jc w:val="both"/>
        <w:rPr>
          <w:b w:val="0"/>
          <w:sz w:val="28"/>
          <w:szCs w:val="28"/>
        </w:rPr>
      </w:pPr>
    </w:p>
    <w:p w:rsidR="00697F24" w:rsidRDefault="00697F24" w:rsidP="00697F24">
      <w:pPr>
        <w:pStyle w:val="ConsPlusTitle"/>
        <w:tabs>
          <w:tab w:val="left" w:pos="851"/>
        </w:tabs>
        <w:ind w:firstLine="567"/>
        <w:jc w:val="both"/>
        <w:rPr>
          <w:b w:val="0"/>
          <w:sz w:val="28"/>
          <w:szCs w:val="28"/>
        </w:rPr>
      </w:pPr>
      <w:r>
        <w:rPr>
          <w:b w:val="0"/>
          <w:sz w:val="28"/>
          <w:szCs w:val="28"/>
        </w:rPr>
        <w:t>2.</w:t>
      </w:r>
      <w:r w:rsidR="0078667B">
        <w:rPr>
          <w:b w:val="0"/>
          <w:sz w:val="28"/>
          <w:szCs w:val="28"/>
        </w:rPr>
        <w:t>6.</w:t>
      </w:r>
      <w:r>
        <w:rPr>
          <w:b w:val="0"/>
          <w:sz w:val="28"/>
          <w:szCs w:val="28"/>
        </w:rPr>
        <w:t>4. Максимальные выступы за красную линию частей зданий, строений, сооружений, в территориальной зоне О</w:t>
      </w:r>
      <w:proofErr w:type="gramStart"/>
      <w:r>
        <w:rPr>
          <w:b w:val="0"/>
          <w:sz w:val="28"/>
          <w:szCs w:val="28"/>
        </w:rPr>
        <w:t>1</w:t>
      </w:r>
      <w:proofErr w:type="gramEnd"/>
      <w:r>
        <w:rPr>
          <w:b w:val="0"/>
          <w:sz w:val="28"/>
          <w:szCs w:val="28"/>
        </w:rPr>
        <w:t xml:space="preserve"> дополнить пунктами 14 и 15 следующего содержания:</w:t>
      </w:r>
    </w:p>
    <w:tbl>
      <w:tblPr>
        <w:tblW w:w="9356" w:type="dxa"/>
        <w:tblInd w:w="108" w:type="dxa"/>
        <w:tblLayout w:type="fixed"/>
        <w:tblLook w:val="04A0"/>
      </w:tblPr>
      <w:tblGrid>
        <w:gridCol w:w="566"/>
        <w:gridCol w:w="3970"/>
        <w:gridCol w:w="2410"/>
        <w:gridCol w:w="2410"/>
      </w:tblGrid>
      <w:tr w:rsidR="00697F24" w:rsidRPr="00336EB5" w:rsidTr="00360C01">
        <w:trPr>
          <w:trHeight w:val="20"/>
        </w:trPr>
        <w:tc>
          <w:tcPr>
            <w:tcW w:w="566" w:type="dxa"/>
            <w:tcBorders>
              <w:top w:val="single" w:sz="4" w:space="0" w:color="000000"/>
              <w:left w:val="single" w:sz="4" w:space="0" w:color="000000"/>
              <w:bottom w:val="single" w:sz="4" w:space="0" w:color="000000"/>
              <w:right w:val="nil"/>
            </w:tcBorders>
            <w:vAlign w:val="center"/>
            <w:hideMark/>
          </w:tcPr>
          <w:p w:rsidR="00697F24" w:rsidRPr="00336EB5" w:rsidRDefault="0091587A" w:rsidP="00697F24">
            <w:pPr>
              <w:snapToGrid w:val="0"/>
              <w:spacing w:before="40" w:after="40"/>
              <w:jc w:val="center"/>
              <w:rPr>
                <w:szCs w:val="24"/>
              </w:rPr>
            </w:pPr>
            <w:r>
              <w:rPr>
                <w:b/>
                <w:sz w:val="28"/>
                <w:szCs w:val="28"/>
              </w:rPr>
              <w:t xml:space="preserve"> </w:t>
            </w:r>
            <w:r w:rsidR="00697F24" w:rsidRPr="00336EB5">
              <w:rPr>
                <w:szCs w:val="24"/>
              </w:rPr>
              <w:t>1</w:t>
            </w:r>
            <w:r w:rsidR="00697F24">
              <w:rPr>
                <w:szCs w:val="24"/>
              </w:rPr>
              <w:t>4</w:t>
            </w:r>
          </w:p>
        </w:tc>
        <w:tc>
          <w:tcPr>
            <w:tcW w:w="3970" w:type="dxa"/>
            <w:tcBorders>
              <w:top w:val="single" w:sz="4" w:space="0" w:color="000000"/>
              <w:left w:val="single" w:sz="4" w:space="0" w:color="000000"/>
              <w:bottom w:val="single" w:sz="4" w:space="0" w:color="000000"/>
              <w:right w:val="nil"/>
            </w:tcBorders>
            <w:vAlign w:val="center"/>
            <w:hideMark/>
          </w:tcPr>
          <w:p w:rsidR="00697F24" w:rsidRPr="00336EB5" w:rsidRDefault="00697F24" w:rsidP="00360C01">
            <w:pPr>
              <w:pStyle w:val="61"/>
              <w:spacing w:before="40" w:after="40" w:line="240" w:lineRule="auto"/>
              <w:ind w:firstLine="0"/>
              <w:jc w:val="left"/>
              <w:rPr>
                <w:rFonts w:ascii="Times New Roman" w:hAnsi="Times New Roman"/>
                <w:b w:val="0"/>
                <w:sz w:val="24"/>
                <w:szCs w:val="24"/>
                <w:lang w:eastAsia="en-US"/>
              </w:rPr>
            </w:pPr>
            <w:r>
              <w:rPr>
                <w:rFonts w:ascii="Times New Roman" w:hAnsi="Times New Roman"/>
                <w:b w:val="0"/>
                <w:sz w:val="24"/>
                <w:szCs w:val="24"/>
                <w:lang w:eastAsia="en-US"/>
              </w:rPr>
              <w:t>Аптека</w:t>
            </w:r>
          </w:p>
        </w:tc>
        <w:tc>
          <w:tcPr>
            <w:tcW w:w="2410" w:type="dxa"/>
            <w:tcBorders>
              <w:top w:val="single" w:sz="4" w:space="0" w:color="000000"/>
              <w:left w:val="single" w:sz="4" w:space="0" w:color="000000"/>
              <w:bottom w:val="single" w:sz="4" w:space="0" w:color="000000"/>
              <w:right w:val="nil"/>
            </w:tcBorders>
            <w:vAlign w:val="center"/>
            <w:hideMark/>
          </w:tcPr>
          <w:p w:rsidR="00697F24" w:rsidRPr="00336EB5" w:rsidRDefault="00697F24" w:rsidP="00360C01">
            <w:pPr>
              <w:snapToGrid w:val="0"/>
              <w:spacing w:before="40" w:after="40"/>
              <w:jc w:val="center"/>
              <w:rPr>
                <w:szCs w:val="24"/>
              </w:rPr>
            </w:pPr>
            <w:r w:rsidRPr="00336EB5">
              <w:rPr>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97F24" w:rsidRPr="00336EB5" w:rsidRDefault="00697F24" w:rsidP="00360C01">
            <w:pPr>
              <w:snapToGrid w:val="0"/>
              <w:spacing w:before="40" w:after="40"/>
              <w:jc w:val="center"/>
              <w:rPr>
                <w:szCs w:val="24"/>
              </w:rPr>
            </w:pPr>
            <w:r w:rsidRPr="00336EB5">
              <w:rPr>
                <w:szCs w:val="24"/>
              </w:rPr>
              <w:t>-</w:t>
            </w:r>
          </w:p>
        </w:tc>
      </w:tr>
      <w:tr w:rsidR="00697F24" w:rsidRPr="00336EB5" w:rsidTr="00360C01">
        <w:trPr>
          <w:trHeight w:val="20"/>
        </w:trPr>
        <w:tc>
          <w:tcPr>
            <w:tcW w:w="566" w:type="dxa"/>
            <w:tcBorders>
              <w:top w:val="single" w:sz="4" w:space="0" w:color="000000"/>
              <w:left w:val="single" w:sz="4" w:space="0" w:color="000000"/>
              <w:bottom w:val="single" w:sz="4" w:space="0" w:color="000000"/>
              <w:right w:val="nil"/>
            </w:tcBorders>
            <w:vAlign w:val="center"/>
            <w:hideMark/>
          </w:tcPr>
          <w:p w:rsidR="00697F24" w:rsidRPr="00336EB5" w:rsidRDefault="00697F24" w:rsidP="00697F24">
            <w:pPr>
              <w:snapToGrid w:val="0"/>
              <w:spacing w:before="40" w:after="40"/>
              <w:jc w:val="center"/>
              <w:rPr>
                <w:szCs w:val="24"/>
              </w:rPr>
            </w:pPr>
            <w:r w:rsidRPr="00336EB5">
              <w:rPr>
                <w:szCs w:val="24"/>
              </w:rPr>
              <w:t>1</w:t>
            </w:r>
            <w:r>
              <w:rPr>
                <w:szCs w:val="24"/>
              </w:rPr>
              <w:t>5</w:t>
            </w:r>
          </w:p>
        </w:tc>
        <w:tc>
          <w:tcPr>
            <w:tcW w:w="3970" w:type="dxa"/>
            <w:tcBorders>
              <w:top w:val="single" w:sz="4" w:space="0" w:color="000000"/>
              <w:left w:val="single" w:sz="4" w:space="0" w:color="000000"/>
              <w:bottom w:val="single" w:sz="4" w:space="0" w:color="000000"/>
              <w:right w:val="nil"/>
            </w:tcBorders>
            <w:vAlign w:val="center"/>
            <w:hideMark/>
          </w:tcPr>
          <w:p w:rsidR="00697F24" w:rsidRPr="00336EB5" w:rsidRDefault="00697F24" w:rsidP="00697F24">
            <w:pPr>
              <w:pStyle w:val="61"/>
              <w:spacing w:before="40" w:after="40" w:line="240" w:lineRule="auto"/>
              <w:ind w:firstLine="0"/>
              <w:jc w:val="left"/>
              <w:rPr>
                <w:rFonts w:ascii="Times New Roman" w:hAnsi="Times New Roman"/>
                <w:b w:val="0"/>
                <w:sz w:val="24"/>
                <w:szCs w:val="24"/>
                <w:lang w:eastAsia="en-US"/>
              </w:rPr>
            </w:pPr>
            <w:r>
              <w:rPr>
                <w:rFonts w:ascii="Times New Roman" w:hAnsi="Times New Roman"/>
                <w:b w:val="0"/>
                <w:sz w:val="24"/>
                <w:szCs w:val="24"/>
                <w:lang w:eastAsia="en-US"/>
              </w:rPr>
              <w:t>Фельдшерско-акушерский пункт</w:t>
            </w:r>
          </w:p>
        </w:tc>
        <w:tc>
          <w:tcPr>
            <w:tcW w:w="2410" w:type="dxa"/>
            <w:tcBorders>
              <w:top w:val="single" w:sz="4" w:space="0" w:color="000000"/>
              <w:left w:val="single" w:sz="4" w:space="0" w:color="000000"/>
              <w:bottom w:val="single" w:sz="4" w:space="0" w:color="000000"/>
              <w:right w:val="nil"/>
            </w:tcBorders>
            <w:vAlign w:val="center"/>
            <w:hideMark/>
          </w:tcPr>
          <w:p w:rsidR="00697F24" w:rsidRPr="00336EB5" w:rsidRDefault="00697F24" w:rsidP="00360C01">
            <w:pPr>
              <w:snapToGrid w:val="0"/>
              <w:spacing w:before="40" w:after="40"/>
              <w:jc w:val="center"/>
              <w:rPr>
                <w:szCs w:val="24"/>
              </w:rPr>
            </w:pPr>
            <w:r w:rsidRPr="00336EB5">
              <w:rPr>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97F24" w:rsidRPr="00336EB5" w:rsidRDefault="00697F24" w:rsidP="00360C01">
            <w:pPr>
              <w:snapToGrid w:val="0"/>
              <w:spacing w:before="40" w:after="40"/>
              <w:jc w:val="center"/>
              <w:rPr>
                <w:szCs w:val="24"/>
              </w:rPr>
            </w:pPr>
            <w:r w:rsidRPr="00336EB5">
              <w:rPr>
                <w:szCs w:val="24"/>
              </w:rPr>
              <w:t>-</w:t>
            </w:r>
          </w:p>
        </w:tc>
      </w:tr>
    </w:tbl>
    <w:p w:rsidR="0091587A" w:rsidRDefault="0091587A" w:rsidP="00523E29">
      <w:pPr>
        <w:pStyle w:val="ConsPlusTitle"/>
        <w:tabs>
          <w:tab w:val="left" w:pos="851"/>
        </w:tabs>
        <w:ind w:firstLine="567"/>
        <w:jc w:val="both"/>
        <w:rPr>
          <w:b w:val="0"/>
          <w:sz w:val="28"/>
          <w:szCs w:val="28"/>
        </w:rPr>
      </w:pPr>
    </w:p>
    <w:p w:rsidR="00697F24" w:rsidRDefault="00697F24" w:rsidP="00697F24">
      <w:pPr>
        <w:pStyle w:val="ConsPlusTitle"/>
        <w:tabs>
          <w:tab w:val="left" w:pos="851"/>
        </w:tabs>
        <w:ind w:firstLine="567"/>
        <w:jc w:val="both"/>
        <w:rPr>
          <w:b w:val="0"/>
          <w:sz w:val="28"/>
          <w:szCs w:val="28"/>
        </w:rPr>
      </w:pPr>
      <w:r>
        <w:rPr>
          <w:b w:val="0"/>
          <w:sz w:val="28"/>
          <w:szCs w:val="28"/>
        </w:rPr>
        <w:t>2.</w:t>
      </w:r>
      <w:r w:rsidR="0078667B">
        <w:rPr>
          <w:b w:val="0"/>
          <w:sz w:val="28"/>
          <w:szCs w:val="28"/>
        </w:rPr>
        <w:t>6.</w:t>
      </w:r>
      <w:r>
        <w:rPr>
          <w:b w:val="0"/>
          <w:sz w:val="28"/>
          <w:szCs w:val="28"/>
        </w:rPr>
        <w:t>5. Максимальная высота зданий, строений, сооружений или максимальное количество этажей  в территориальной зоне О</w:t>
      </w:r>
      <w:proofErr w:type="gramStart"/>
      <w:r>
        <w:rPr>
          <w:b w:val="0"/>
          <w:sz w:val="28"/>
          <w:szCs w:val="28"/>
        </w:rPr>
        <w:t>1</w:t>
      </w:r>
      <w:proofErr w:type="gramEnd"/>
      <w:r>
        <w:rPr>
          <w:b w:val="0"/>
          <w:sz w:val="28"/>
          <w:szCs w:val="28"/>
        </w:rPr>
        <w:t xml:space="preserve"> дополнить пунктами 15 и 16 следующего содержания:</w:t>
      </w:r>
    </w:p>
    <w:tbl>
      <w:tblPr>
        <w:tblW w:w="9356" w:type="dxa"/>
        <w:tblInd w:w="108" w:type="dxa"/>
        <w:tblLayout w:type="fixed"/>
        <w:tblLook w:val="04A0"/>
      </w:tblPr>
      <w:tblGrid>
        <w:gridCol w:w="567"/>
        <w:gridCol w:w="4962"/>
        <w:gridCol w:w="3827"/>
      </w:tblGrid>
      <w:tr w:rsidR="00697F24" w:rsidRPr="00770AE0" w:rsidTr="00360C01">
        <w:trPr>
          <w:trHeight w:val="397"/>
        </w:trPr>
        <w:tc>
          <w:tcPr>
            <w:tcW w:w="567" w:type="dxa"/>
            <w:tcBorders>
              <w:top w:val="single" w:sz="4" w:space="0" w:color="000000"/>
              <w:left w:val="single" w:sz="4" w:space="0" w:color="000000"/>
              <w:bottom w:val="single" w:sz="4" w:space="0" w:color="000000"/>
              <w:right w:val="nil"/>
            </w:tcBorders>
            <w:vAlign w:val="center"/>
          </w:tcPr>
          <w:p w:rsidR="00697F24" w:rsidRPr="00336EB5" w:rsidRDefault="00697F24" w:rsidP="00697F24">
            <w:pPr>
              <w:snapToGrid w:val="0"/>
              <w:jc w:val="center"/>
              <w:rPr>
                <w:szCs w:val="24"/>
              </w:rPr>
            </w:pPr>
            <w:r>
              <w:rPr>
                <w:szCs w:val="24"/>
              </w:rPr>
              <w:t>15</w:t>
            </w:r>
          </w:p>
        </w:tc>
        <w:tc>
          <w:tcPr>
            <w:tcW w:w="4962" w:type="dxa"/>
            <w:tcBorders>
              <w:top w:val="single" w:sz="4" w:space="0" w:color="000000"/>
              <w:left w:val="single" w:sz="4" w:space="0" w:color="000000"/>
              <w:bottom w:val="single" w:sz="4" w:space="0" w:color="000000"/>
              <w:right w:val="nil"/>
            </w:tcBorders>
            <w:vAlign w:val="center"/>
            <w:hideMark/>
          </w:tcPr>
          <w:p w:rsidR="00697F24" w:rsidRPr="00336EB5" w:rsidRDefault="00697F24" w:rsidP="00360C01">
            <w:pPr>
              <w:pStyle w:val="61"/>
              <w:spacing w:line="240" w:lineRule="auto"/>
              <w:ind w:firstLine="0"/>
              <w:jc w:val="left"/>
              <w:rPr>
                <w:rFonts w:ascii="Times New Roman" w:hAnsi="Times New Roman"/>
                <w:b w:val="0"/>
                <w:sz w:val="24"/>
                <w:szCs w:val="24"/>
                <w:lang w:eastAsia="en-US"/>
              </w:rPr>
            </w:pPr>
            <w:r>
              <w:rPr>
                <w:rFonts w:ascii="Times New Roman" w:hAnsi="Times New Roman"/>
                <w:b w:val="0"/>
                <w:sz w:val="24"/>
                <w:szCs w:val="24"/>
                <w:lang w:eastAsia="en-US"/>
              </w:rPr>
              <w:t>Аптека</w:t>
            </w:r>
          </w:p>
        </w:tc>
        <w:tc>
          <w:tcPr>
            <w:tcW w:w="3827" w:type="dxa"/>
            <w:tcBorders>
              <w:top w:val="single" w:sz="4" w:space="0" w:color="000000"/>
              <w:left w:val="single" w:sz="4" w:space="0" w:color="000000"/>
              <w:bottom w:val="single" w:sz="4" w:space="0" w:color="000000"/>
              <w:right w:val="single" w:sz="4" w:space="0" w:color="000000"/>
            </w:tcBorders>
            <w:vAlign w:val="center"/>
          </w:tcPr>
          <w:p w:rsidR="00697F24" w:rsidRPr="00770AE0" w:rsidRDefault="00697F24" w:rsidP="00360C01">
            <w:pPr>
              <w:jc w:val="center"/>
            </w:pPr>
            <w:r>
              <w:rPr>
                <w:szCs w:val="24"/>
              </w:rPr>
              <w:t>встроенная</w:t>
            </w:r>
          </w:p>
        </w:tc>
      </w:tr>
      <w:tr w:rsidR="00697F24" w:rsidRPr="00770AE0" w:rsidTr="00360C01">
        <w:trPr>
          <w:trHeight w:val="397"/>
        </w:trPr>
        <w:tc>
          <w:tcPr>
            <w:tcW w:w="567" w:type="dxa"/>
            <w:tcBorders>
              <w:top w:val="single" w:sz="4" w:space="0" w:color="000000"/>
              <w:left w:val="single" w:sz="4" w:space="0" w:color="000000"/>
              <w:bottom w:val="single" w:sz="4" w:space="0" w:color="000000"/>
              <w:right w:val="nil"/>
            </w:tcBorders>
            <w:vAlign w:val="center"/>
          </w:tcPr>
          <w:p w:rsidR="00697F24" w:rsidRPr="00336EB5" w:rsidRDefault="00697F24" w:rsidP="00360C01">
            <w:pPr>
              <w:snapToGrid w:val="0"/>
              <w:jc w:val="center"/>
              <w:rPr>
                <w:szCs w:val="24"/>
              </w:rPr>
            </w:pPr>
            <w:r>
              <w:rPr>
                <w:szCs w:val="24"/>
              </w:rPr>
              <w:t>14</w:t>
            </w:r>
          </w:p>
        </w:tc>
        <w:tc>
          <w:tcPr>
            <w:tcW w:w="4962" w:type="dxa"/>
            <w:tcBorders>
              <w:top w:val="single" w:sz="4" w:space="0" w:color="000000"/>
              <w:left w:val="single" w:sz="4" w:space="0" w:color="000000"/>
              <w:bottom w:val="single" w:sz="4" w:space="0" w:color="000000"/>
              <w:right w:val="nil"/>
            </w:tcBorders>
            <w:vAlign w:val="center"/>
            <w:hideMark/>
          </w:tcPr>
          <w:p w:rsidR="00697F24" w:rsidRPr="00336EB5" w:rsidRDefault="00697F24" w:rsidP="00360C01">
            <w:pPr>
              <w:pStyle w:val="61"/>
              <w:spacing w:line="240" w:lineRule="auto"/>
              <w:ind w:firstLine="0"/>
              <w:jc w:val="left"/>
              <w:rPr>
                <w:rFonts w:ascii="Times New Roman" w:hAnsi="Times New Roman"/>
                <w:b w:val="0"/>
                <w:sz w:val="24"/>
                <w:szCs w:val="24"/>
                <w:lang w:eastAsia="en-US"/>
              </w:rPr>
            </w:pPr>
            <w:r>
              <w:rPr>
                <w:rFonts w:ascii="Times New Roman" w:hAnsi="Times New Roman"/>
                <w:b w:val="0"/>
                <w:sz w:val="24"/>
                <w:szCs w:val="24"/>
                <w:lang w:eastAsia="en-US"/>
              </w:rPr>
              <w:t>Фельдшерско-акушерский пункт</w:t>
            </w:r>
          </w:p>
        </w:tc>
        <w:tc>
          <w:tcPr>
            <w:tcW w:w="3827" w:type="dxa"/>
            <w:tcBorders>
              <w:top w:val="single" w:sz="4" w:space="0" w:color="000000"/>
              <w:left w:val="single" w:sz="4" w:space="0" w:color="000000"/>
              <w:bottom w:val="single" w:sz="4" w:space="0" w:color="000000"/>
              <w:right w:val="single" w:sz="4" w:space="0" w:color="000000"/>
            </w:tcBorders>
            <w:vAlign w:val="center"/>
          </w:tcPr>
          <w:p w:rsidR="00697F24" w:rsidRPr="00770AE0" w:rsidRDefault="00697F24" w:rsidP="00360C01">
            <w:pPr>
              <w:jc w:val="center"/>
            </w:pPr>
            <w:r w:rsidRPr="00770AE0">
              <w:rPr>
                <w:szCs w:val="24"/>
              </w:rPr>
              <w:t>10,5</w:t>
            </w:r>
          </w:p>
        </w:tc>
      </w:tr>
    </w:tbl>
    <w:p w:rsidR="00190623" w:rsidRDefault="00190623" w:rsidP="00190623">
      <w:pPr>
        <w:pStyle w:val="ConsPlusTitle"/>
        <w:tabs>
          <w:tab w:val="left" w:pos="851"/>
        </w:tabs>
        <w:ind w:firstLine="567"/>
        <w:jc w:val="both"/>
        <w:rPr>
          <w:b w:val="0"/>
          <w:sz w:val="28"/>
          <w:szCs w:val="28"/>
        </w:rPr>
      </w:pPr>
    </w:p>
    <w:p w:rsidR="00190623" w:rsidRDefault="00190623" w:rsidP="00190623">
      <w:pPr>
        <w:pStyle w:val="ConsPlusTitle"/>
        <w:tabs>
          <w:tab w:val="left" w:pos="851"/>
        </w:tabs>
        <w:ind w:firstLine="567"/>
        <w:jc w:val="both"/>
        <w:rPr>
          <w:b w:val="0"/>
          <w:sz w:val="28"/>
          <w:szCs w:val="28"/>
        </w:rPr>
      </w:pPr>
      <w:r>
        <w:rPr>
          <w:b w:val="0"/>
          <w:sz w:val="28"/>
          <w:szCs w:val="28"/>
        </w:rPr>
        <w:t>2.</w:t>
      </w:r>
      <w:r w:rsidR="0078667B">
        <w:rPr>
          <w:b w:val="0"/>
          <w:sz w:val="28"/>
          <w:szCs w:val="28"/>
        </w:rPr>
        <w:t>6.</w:t>
      </w:r>
      <w:r>
        <w:rPr>
          <w:b w:val="0"/>
          <w:sz w:val="28"/>
          <w:szCs w:val="28"/>
        </w:rPr>
        <w:t>6. Минимальная доля озелененной территории земельных участков в территориальной зоне О</w:t>
      </w:r>
      <w:proofErr w:type="gramStart"/>
      <w:r>
        <w:rPr>
          <w:b w:val="0"/>
          <w:sz w:val="28"/>
          <w:szCs w:val="28"/>
        </w:rPr>
        <w:t>1</w:t>
      </w:r>
      <w:proofErr w:type="gramEnd"/>
      <w:r>
        <w:rPr>
          <w:b w:val="0"/>
          <w:sz w:val="28"/>
          <w:szCs w:val="28"/>
        </w:rPr>
        <w:t xml:space="preserve"> дополнить пунктами 14 и 15 следующего содержания: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5530"/>
        <w:gridCol w:w="3260"/>
      </w:tblGrid>
      <w:tr w:rsidR="00190623" w:rsidRPr="00F25665" w:rsidTr="00360C01">
        <w:trPr>
          <w:trHeight w:val="20"/>
        </w:trPr>
        <w:tc>
          <w:tcPr>
            <w:tcW w:w="566" w:type="dxa"/>
            <w:vAlign w:val="center"/>
            <w:hideMark/>
          </w:tcPr>
          <w:p w:rsidR="00190623" w:rsidRPr="00F25665" w:rsidRDefault="00190623" w:rsidP="00360C01">
            <w:pPr>
              <w:snapToGrid w:val="0"/>
              <w:spacing w:before="40" w:after="40"/>
              <w:jc w:val="center"/>
              <w:rPr>
                <w:szCs w:val="24"/>
              </w:rPr>
            </w:pPr>
            <w:r w:rsidRPr="00F25665">
              <w:rPr>
                <w:szCs w:val="24"/>
              </w:rPr>
              <w:t>1</w:t>
            </w:r>
            <w:r>
              <w:rPr>
                <w:szCs w:val="24"/>
              </w:rPr>
              <w:t>4</w:t>
            </w:r>
          </w:p>
        </w:tc>
        <w:tc>
          <w:tcPr>
            <w:tcW w:w="5530" w:type="dxa"/>
            <w:vAlign w:val="center"/>
            <w:hideMark/>
          </w:tcPr>
          <w:p w:rsidR="00190623" w:rsidRPr="00F25665" w:rsidRDefault="00190623" w:rsidP="00360C01">
            <w:pPr>
              <w:spacing w:before="40" w:after="40"/>
              <w:jc w:val="both"/>
              <w:rPr>
                <w:szCs w:val="24"/>
              </w:rPr>
            </w:pPr>
            <w:r w:rsidRPr="00F25665">
              <w:rPr>
                <w:szCs w:val="24"/>
              </w:rPr>
              <w:t>Аптека</w:t>
            </w:r>
            <w:r>
              <w:rPr>
                <w:szCs w:val="24"/>
              </w:rPr>
              <w:t xml:space="preserve"> </w:t>
            </w:r>
          </w:p>
        </w:tc>
        <w:tc>
          <w:tcPr>
            <w:tcW w:w="3260" w:type="dxa"/>
            <w:vAlign w:val="center"/>
            <w:hideMark/>
          </w:tcPr>
          <w:p w:rsidR="00190623" w:rsidRPr="00F25665" w:rsidRDefault="00190623" w:rsidP="00360C01">
            <w:pPr>
              <w:snapToGrid w:val="0"/>
              <w:spacing w:before="40" w:after="40"/>
              <w:jc w:val="center"/>
              <w:rPr>
                <w:szCs w:val="24"/>
              </w:rPr>
            </w:pPr>
            <w:r>
              <w:rPr>
                <w:szCs w:val="24"/>
              </w:rPr>
              <w:t>-</w:t>
            </w:r>
          </w:p>
        </w:tc>
      </w:tr>
      <w:tr w:rsidR="00190623" w:rsidRPr="00057716" w:rsidTr="00360C01">
        <w:trPr>
          <w:trHeight w:val="20"/>
        </w:trPr>
        <w:tc>
          <w:tcPr>
            <w:tcW w:w="566" w:type="dxa"/>
            <w:vAlign w:val="center"/>
            <w:hideMark/>
          </w:tcPr>
          <w:p w:rsidR="00190623" w:rsidRPr="00F25665" w:rsidRDefault="00190623" w:rsidP="00360C01">
            <w:pPr>
              <w:snapToGrid w:val="0"/>
              <w:spacing w:before="40" w:after="40"/>
              <w:jc w:val="center"/>
              <w:rPr>
                <w:szCs w:val="24"/>
              </w:rPr>
            </w:pPr>
            <w:r>
              <w:rPr>
                <w:szCs w:val="24"/>
              </w:rPr>
              <w:t>15</w:t>
            </w:r>
          </w:p>
        </w:tc>
        <w:tc>
          <w:tcPr>
            <w:tcW w:w="5530" w:type="dxa"/>
            <w:vAlign w:val="center"/>
            <w:hideMark/>
          </w:tcPr>
          <w:p w:rsidR="00190623" w:rsidRPr="00F25665" w:rsidRDefault="00190623" w:rsidP="00360C01">
            <w:pPr>
              <w:spacing w:before="40" w:after="40"/>
              <w:jc w:val="both"/>
              <w:rPr>
                <w:szCs w:val="24"/>
              </w:rPr>
            </w:pPr>
            <w:r w:rsidRPr="00F25665">
              <w:rPr>
                <w:szCs w:val="24"/>
              </w:rPr>
              <w:t>Фельдшерско-акушерский пункт</w:t>
            </w:r>
          </w:p>
        </w:tc>
        <w:tc>
          <w:tcPr>
            <w:tcW w:w="3260" w:type="dxa"/>
            <w:vAlign w:val="center"/>
            <w:hideMark/>
          </w:tcPr>
          <w:p w:rsidR="00190623" w:rsidRPr="00057716" w:rsidRDefault="00190623" w:rsidP="00360C01">
            <w:pPr>
              <w:snapToGrid w:val="0"/>
              <w:spacing w:before="40" w:after="40"/>
              <w:jc w:val="center"/>
              <w:rPr>
                <w:szCs w:val="24"/>
              </w:rPr>
            </w:pPr>
            <w:r w:rsidRPr="00057716">
              <w:rPr>
                <w:szCs w:val="24"/>
              </w:rPr>
              <w:t xml:space="preserve">50   </w:t>
            </w:r>
          </w:p>
        </w:tc>
      </w:tr>
    </w:tbl>
    <w:p w:rsidR="00697F24" w:rsidRPr="00B47941" w:rsidRDefault="00697F24" w:rsidP="00523E29">
      <w:pPr>
        <w:pStyle w:val="ConsPlusTitle"/>
        <w:tabs>
          <w:tab w:val="left" w:pos="851"/>
        </w:tabs>
        <w:ind w:firstLine="567"/>
        <w:jc w:val="both"/>
        <w:rPr>
          <w:b w:val="0"/>
          <w:sz w:val="28"/>
          <w:szCs w:val="28"/>
        </w:rPr>
      </w:pPr>
    </w:p>
    <w:p w:rsidR="00190623" w:rsidRDefault="00190623" w:rsidP="00190623">
      <w:pPr>
        <w:pStyle w:val="ConsPlusTitle"/>
        <w:tabs>
          <w:tab w:val="left" w:pos="851"/>
        </w:tabs>
        <w:ind w:firstLine="567"/>
        <w:jc w:val="both"/>
        <w:rPr>
          <w:b w:val="0"/>
          <w:sz w:val="28"/>
          <w:szCs w:val="28"/>
        </w:rPr>
      </w:pPr>
      <w:r>
        <w:rPr>
          <w:b w:val="0"/>
          <w:sz w:val="28"/>
          <w:szCs w:val="28"/>
        </w:rPr>
        <w:t>2.</w:t>
      </w:r>
      <w:r w:rsidR="0078667B">
        <w:rPr>
          <w:b w:val="0"/>
          <w:sz w:val="28"/>
          <w:szCs w:val="28"/>
        </w:rPr>
        <w:t>6.</w:t>
      </w:r>
      <w:r>
        <w:rPr>
          <w:b w:val="0"/>
          <w:sz w:val="28"/>
          <w:szCs w:val="28"/>
        </w:rPr>
        <w:t xml:space="preserve">7. Минимальное количество </w:t>
      </w:r>
      <w:proofErr w:type="spellStart"/>
      <w:r>
        <w:rPr>
          <w:b w:val="0"/>
          <w:sz w:val="28"/>
          <w:szCs w:val="28"/>
        </w:rPr>
        <w:t>машино-мест</w:t>
      </w:r>
      <w:proofErr w:type="spellEnd"/>
      <w:r>
        <w:rPr>
          <w:b w:val="0"/>
          <w:sz w:val="28"/>
          <w:szCs w:val="28"/>
        </w:rPr>
        <w:t xml:space="preserve"> для временной стоянки (парковки) автотранспорта на территории земельных участков в территориальной зоне О</w:t>
      </w:r>
      <w:proofErr w:type="gramStart"/>
      <w:r>
        <w:rPr>
          <w:b w:val="0"/>
          <w:sz w:val="28"/>
          <w:szCs w:val="28"/>
        </w:rPr>
        <w:t>1</w:t>
      </w:r>
      <w:proofErr w:type="gramEnd"/>
      <w:r>
        <w:rPr>
          <w:b w:val="0"/>
          <w:sz w:val="28"/>
          <w:szCs w:val="28"/>
        </w:rPr>
        <w:t xml:space="preserve"> дополнить пунктами 14 и 15 следующего содержания:</w:t>
      </w:r>
    </w:p>
    <w:tbl>
      <w:tblPr>
        <w:tblW w:w="9356" w:type="dxa"/>
        <w:tblInd w:w="108" w:type="dxa"/>
        <w:tblLayout w:type="fixed"/>
        <w:tblLook w:val="04A0"/>
      </w:tblPr>
      <w:tblGrid>
        <w:gridCol w:w="567"/>
        <w:gridCol w:w="3544"/>
        <w:gridCol w:w="2835"/>
        <w:gridCol w:w="2410"/>
      </w:tblGrid>
      <w:tr w:rsidR="00190623" w:rsidRPr="00336EB5" w:rsidTr="00190623">
        <w:trPr>
          <w:trHeight w:val="397"/>
        </w:trPr>
        <w:tc>
          <w:tcPr>
            <w:tcW w:w="567" w:type="dxa"/>
            <w:tcBorders>
              <w:top w:val="single" w:sz="4" w:space="0" w:color="000000"/>
              <w:left w:val="single" w:sz="4" w:space="0" w:color="000000"/>
              <w:bottom w:val="single" w:sz="4" w:space="0" w:color="000000"/>
              <w:right w:val="nil"/>
            </w:tcBorders>
            <w:vAlign w:val="center"/>
            <w:hideMark/>
          </w:tcPr>
          <w:p w:rsidR="00190623" w:rsidRPr="00F25665" w:rsidRDefault="00190623" w:rsidP="00360C01">
            <w:pPr>
              <w:snapToGrid w:val="0"/>
              <w:jc w:val="center"/>
              <w:rPr>
                <w:szCs w:val="24"/>
              </w:rPr>
            </w:pPr>
            <w:r>
              <w:rPr>
                <w:szCs w:val="24"/>
              </w:rPr>
              <w:t>14</w:t>
            </w:r>
          </w:p>
        </w:tc>
        <w:tc>
          <w:tcPr>
            <w:tcW w:w="3544" w:type="dxa"/>
            <w:tcBorders>
              <w:top w:val="single" w:sz="4" w:space="0" w:color="auto"/>
              <w:left w:val="single" w:sz="4" w:space="0" w:color="000000"/>
              <w:bottom w:val="single" w:sz="4" w:space="0" w:color="auto"/>
              <w:right w:val="nil"/>
            </w:tcBorders>
            <w:vAlign w:val="center"/>
            <w:hideMark/>
          </w:tcPr>
          <w:p w:rsidR="00190623" w:rsidRPr="00F25665" w:rsidRDefault="00190623" w:rsidP="00360C01">
            <w:pPr>
              <w:jc w:val="both"/>
              <w:rPr>
                <w:szCs w:val="24"/>
              </w:rPr>
            </w:pPr>
            <w:r w:rsidRPr="00F25665">
              <w:rPr>
                <w:szCs w:val="24"/>
              </w:rPr>
              <w:t>Аптеки</w:t>
            </w:r>
            <w:r>
              <w:rPr>
                <w:szCs w:val="24"/>
              </w:rPr>
              <w:t xml:space="preserve"> (встроенные)</w:t>
            </w:r>
          </w:p>
        </w:tc>
        <w:tc>
          <w:tcPr>
            <w:tcW w:w="2835" w:type="dxa"/>
            <w:tcBorders>
              <w:top w:val="single" w:sz="4" w:space="0" w:color="000000"/>
              <w:left w:val="single" w:sz="4" w:space="0" w:color="000000"/>
              <w:bottom w:val="single" w:sz="4" w:space="0" w:color="000000"/>
              <w:right w:val="single" w:sz="4" w:space="0" w:color="auto"/>
            </w:tcBorders>
            <w:vAlign w:val="center"/>
            <w:hideMark/>
          </w:tcPr>
          <w:p w:rsidR="00190623" w:rsidRPr="008F2E25" w:rsidRDefault="00190623" w:rsidP="00360C01">
            <w:pPr>
              <w:snapToGrid w:val="0"/>
              <w:jc w:val="center"/>
              <w:rPr>
                <w:szCs w:val="24"/>
              </w:rPr>
            </w:pPr>
            <w:r w:rsidRPr="008F2E25">
              <w:rPr>
                <w:szCs w:val="24"/>
              </w:rPr>
              <w:t>не устанавливается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190623" w:rsidRPr="00F25665" w:rsidRDefault="00190623" w:rsidP="00360C01">
            <w:pPr>
              <w:snapToGrid w:val="0"/>
              <w:jc w:val="center"/>
              <w:rPr>
                <w:szCs w:val="24"/>
              </w:rPr>
            </w:pPr>
          </w:p>
        </w:tc>
      </w:tr>
      <w:tr w:rsidR="00190623" w:rsidRPr="00336EB5" w:rsidTr="00360C01">
        <w:trPr>
          <w:trHeight w:val="397"/>
        </w:trPr>
        <w:tc>
          <w:tcPr>
            <w:tcW w:w="567" w:type="dxa"/>
            <w:tcBorders>
              <w:top w:val="single" w:sz="4" w:space="0" w:color="000000"/>
              <w:left w:val="single" w:sz="4" w:space="0" w:color="000000"/>
              <w:bottom w:val="single" w:sz="4" w:space="0" w:color="000000"/>
              <w:right w:val="nil"/>
            </w:tcBorders>
            <w:vAlign w:val="center"/>
            <w:hideMark/>
          </w:tcPr>
          <w:p w:rsidR="00190623" w:rsidRPr="00F25665" w:rsidRDefault="00190623" w:rsidP="00360C01">
            <w:pPr>
              <w:snapToGrid w:val="0"/>
              <w:jc w:val="center"/>
              <w:rPr>
                <w:szCs w:val="24"/>
              </w:rPr>
            </w:pPr>
            <w:r>
              <w:rPr>
                <w:szCs w:val="24"/>
              </w:rPr>
              <w:t>15</w:t>
            </w:r>
          </w:p>
        </w:tc>
        <w:tc>
          <w:tcPr>
            <w:tcW w:w="3544" w:type="dxa"/>
            <w:tcBorders>
              <w:top w:val="single" w:sz="4" w:space="0" w:color="auto"/>
              <w:left w:val="single" w:sz="4" w:space="0" w:color="000000"/>
              <w:bottom w:val="single" w:sz="4" w:space="0" w:color="000000"/>
              <w:right w:val="nil"/>
            </w:tcBorders>
            <w:vAlign w:val="center"/>
            <w:hideMark/>
          </w:tcPr>
          <w:p w:rsidR="00190623" w:rsidRPr="00F25665" w:rsidRDefault="00190623" w:rsidP="00360C01">
            <w:pPr>
              <w:jc w:val="both"/>
              <w:rPr>
                <w:szCs w:val="24"/>
              </w:rPr>
            </w:pPr>
            <w:r w:rsidRPr="00F25665">
              <w:rPr>
                <w:szCs w:val="24"/>
              </w:rPr>
              <w:t>Фельдшерско-акушерский пункт</w:t>
            </w:r>
          </w:p>
        </w:tc>
        <w:tc>
          <w:tcPr>
            <w:tcW w:w="2835" w:type="dxa"/>
            <w:tcBorders>
              <w:top w:val="single" w:sz="4" w:space="0" w:color="000000"/>
              <w:left w:val="single" w:sz="4" w:space="0" w:color="000000"/>
              <w:bottom w:val="single" w:sz="4" w:space="0" w:color="000000"/>
              <w:right w:val="single" w:sz="4" w:space="0" w:color="auto"/>
            </w:tcBorders>
            <w:vAlign w:val="center"/>
            <w:hideMark/>
          </w:tcPr>
          <w:p w:rsidR="00190623" w:rsidRPr="00F25665" w:rsidRDefault="00190623" w:rsidP="00360C01">
            <w:pPr>
              <w:snapToGrid w:val="0"/>
              <w:jc w:val="center"/>
              <w:rPr>
                <w:szCs w:val="24"/>
              </w:rPr>
            </w:pPr>
            <w:r w:rsidRPr="00F25665">
              <w:rPr>
                <w:szCs w:val="24"/>
              </w:rPr>
              <w:t>2-3</w:t>
            </w:r>
          </w:p>
        </w:tc>
        <w:tc>
          <w:tcPr>
            <w:tcW w:w="2410" w:type="dxa"/>
            <w:tcBorders>
              <w:top w:val="single" w:sz="4" w:space="0" w:color="auto"/>
              <w:left w:val="single" w:sz="4" w:space="0" w:color="auto"/>
              <w:bottom w:val="single" w:sz="4" w:space="0" w:color="auto"/>
              <w:right w:val="single" w:sz="4" w:space="0" w:color="auto"/>
            </w:tcBorders>
            <w:vAlign w:val="center"/>
            <w:hideMark/>
          </w:tcPr>
          <w:p w:rsidR="00190623" w:rsidRPr="00F25665" w:rsidRDefault="00190623" w:rsidP="00360C01">
            <w:pPr>
              <w:snapToGrid w:val="0"/>
              <w:jc w:val="center"/>
              <w:rPr>
                <w:szCs w:val="24"/>
              </w:rPr>
            </w:pPr>
          </w:p>
        </w:tc>
      </w:tr>
    </w:tbl>
    <w:p w:rsidR="00190623" w:rsidRDefault="00190623" w:rsidP="00190623">
      <w:pPr>
        <w:pStyle w:val="ConsPlusTitle"/>
        <w:tabs>
          <w:tab w:val="left" w:pos="851"/>
        </w:tabs>
        <w:ind w:firstLine="567"/>
        <w:jc w:val="both"/>
        <w:rPr>
          <w:b w:val="0"/>
          <w:sz w:val="28"/>
          <w:szCs w:val="28"/>
        </w:rPr>
      </w:pPr>
    </w:p>
    <w:p w:rsidR="00190623" w:rsidRDefault="00190623" w:rsidP="00190623">
      <w:pPr>
        <w:pStyle w:val="ConsPlusTitle"/>
        <w:tabs>
          <w:tab w:val="left" w:pos="851"/>
        </w:tabs>
        <w:ind w:firstLine="567"/>
        <w:jc w:val="both"/>
        <w:rPr>
          <w:b w:val="0"/>
          <w:sz w:val="28"/>
          <w:szCs w:val="28"/>
        </w:rPr>
      </w:pPr>
      <w:r>
        <w:rPr>
          <w:b w:val="0"/>
          <w:sz w:val="28"/>
          <w:szCs w:val="28"/>
        </w:rPr>
        <w:t>2.</w:t>
      </w:r>
      <w:r w:rsidR="0078667B">
        <w:rPr>
          <w:b w:val="0"/>
          <w:sz w:val="28"/>
          <w:szCs w:val="28"/>
        </w:rPr>
        <w:t>6.</w:t>
      </w:r>
      <w:r>
        <w:rPr>
          <w:b w:val="0"/>
          <w:sz w:val="28"/>
          <w:szCs w:val="28"/>
        </w:rPr>
        <w:t>8. Максимальная высота ограждений земельных участков в территориальной зоне О</w:t>
      </w:r>
      <w:proofErr w:type="gramStart"/>
      <w:r>
        <w:rPr>
          <w:b w:val="0"/>
          <w:sz w:val="28"/>
          <w:szCs w:val="28"/>
        </w:rPr>
        <w:t>1</w:t>
      </w:r>
      <w:proofErr w:type="gramEnd"/>
      <w:r>
        <w:rPr>
          <w:b w:val="0"/>
          <w:sz w:val="28"/>
          <w:szCs w:val="28"/>
        </w:rPr>
        <w:t xml:space="preserve"> дополнить пунктами 14 и 15 следующего содержания: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112"/>
        <w:gridCol w:w="4678"/>
      </w:tblGrid>
      <w:tr w:rsidR="00190623" w:rsidRPr="00134654" w:rsidTr="00360C01">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190623" w:rsidRPr="00134654" w:rsidRDefault="00190623" w:rsidP="00360C01">
            <w:pPr>
              <w:snapToGrid w:val="0"/>
              <w:spacing w:before="40" w:after="40"/>
              <w:jc w:val="center"/>
              <w:rPr>
                <w:szCs w:val="24"/>
              </w:rPr>
            </w:pPr>
            <w:r w:rsidRPr="00134654">
              <w:rPr>
                <w:szCs w:val="24"/>
              </w:rPr>
              <w:t>1</w:t>
            </w:r>
            <w:r>
              <w:rPr>
                <w:szCs w:val="24"/>
              </w:rPr>
              <w:t>4</w:t>
            </w:r>
          </w:p>
        </w:tc>
        <w:tc>
          <w:tcPr>
            <w:tcW w:w="4112" w:type="dxa"/>
            <w:tcBorders>
              <w:top w:val="single" w:sz="4" w:space="0" w:color="auto"/>
              <w:left w:val="single" w:sz="4" w:space="0" w:color="auto"/>
              <w:bottom w:val="single" w:sz="4" w:space="0" w:color="auto"/>
              <w:right w:val="single" w:sz="4" w:space="0" w:color="auto"/>
            </w:tcBorders>
            <w:vAlign w:val="center"/>
            <w:hideMark/>
          </w:tcPr>
          <w:p w:rsidR="00190623" w:rsidRPr="00134654" w:rsidRDefault="00190623" w:rsidP="00360C01">
            <w:pPr>
              <w:spacing w:before="40" w:after="40"/>
              <w:rPr>
                <w:szCs w:val="24"/>
              </w:rPr>
            </w:pPr>
            <w:r w:rsidRPr="00134654">
              <w:rPr>
                <w:szCs w:val="24"/>
              </w:rPr>
              <w:t>Аптека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190623" w:rsidRPr="00134654" w:rsidRDefault="00190623" w:rsidP="00360C01">
            <w:pPr>
              <w:snapToGrid w:val="0"/>
              <w:spacing w:before="40" w:after="40"/>
              <w:jc w:val="center"/>
              <w:rPr>
                <w:szCs w:val="24"/>
              </w:rPr>
            </w:pPr>
            <w:r w:rsidRPr="00134654">
              <w:rPr>
                <w:szCs w:val="24"/>
              </w:rPr>
              <w:t>По нормам основного здания</w:t>
            </w:r>
          </w:p>
        </w:tc>
      </w:tr>
      <w:tr w:rsidR="00190623" w:rsidRPr="00134654" w:rsidTr="00360C01">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190623" w:rsidRPr="00134654" w:rsidRDefault="00190623" w:rsidP="00360C01">
            <w:pPr>
              <w:snapToGrid w:val="0"/>
              <w:spacing w:before="40" w:after="40"/>
              <w:jc w:val="center"/>
              <w:rPr>
                <w:szCs w:val="24"/>
              </w:rPr>
            </w:pPr>
            <w:r>
              <w:rPr>
                <w:szCs w:val="24"/>
              </w:rPr>
              <w:t>15</w:t>
            </w:r>
          </w:p>
        </w:tc>
        <w:tc>
          <w:tcPr>
            <w:tcW w:w="4112" w:type="dxa"/>
            <w:tcBorders>
              <w:top w:val="single" w:sz="4" w:space="0" w:color="auto"/>
              <w:left w:val="single" w:sz="4" w:space="0" w:color="auto"/>
              <w:bottom w:val="single" w:sz="4" w:space="0" w:color="auto"/>
              <w:right w:val="single" w:sz="4" w:space="0" w:color="auto"/>
            </w:tcBorders>
            <w:vAlign w:val="center"/>
            <w:hideMark/>
          </w:tcPr>
          <w:p w:rsidR="00190623" w:rsidRPr="00134654" w:rsidRDefault="00190623" w:rsidP="00360C01">
            <w:pPr>
              <w:spacing w:before="40" w:after="40"/>
              <w:rPr>
                <w:szCs w:val="24"/>
              </w:rPr>
            </w:pPr>
            <w:r w:rsidRPr="00134654">
              <w:rPr>
                <w:szCs w:val="24"/>
              </w:rPr>
              <w:t>Фельдшерско-акушерский пункт</w:t>
            </w:r>
          </w:p>
        </w:tc>
        <w:tc>
          <w:tcPr>
            <w:tcW w:w="4678" w:type="dxa"/>
            <w:tcBorders>
              <w:top w:val="single" w:sz="4" w:space="0" w:color="auto"/>
              <w:left w:val="single" w:sz="4" w:space="0" w:color="auto"/>
              <w:bottom w:val="single" w:sz="4" w:space="0" w:color="auto"/>
              <w:right w:val="single" w:sz="4" w:space="0" w:color="auto"/>
            </w:tcBorders>
            <w:vAlign w:val="center"/>
            <w:hideMark/>
          </w:tcPr>
          <w:p w:rsidR="00190623" w:rsidRPr="00134654" w:rsidRDefault="00190623" w:rsidP="00360C01">
            <w:pPr>
              <w:snapToGrid w:val="0"/>
              <w:spacing w:before="40" w:after="40"/>
              <w:jc w:val="center"/>
              <w:rPr>
                <w:szCs w:val="24"/>
              </w:rPr>
            </w:pPr>
            <w:r w:rsidRPr="00134654">
              <w:rPr>
                <w:szCs w:val="24"/>
              </w:rPr>
              <w:t>Не устанавливается</w:t>
            </w:r>
          </w:p>
        </w:tc>
      </w:tr>
    </w:tbl>
    <w:p w:rsidR="00190623" w:rsidRDefault="00190623" w:rsidP="007900DA">
      <w:pPr>
        <w:autoSpaceDE w:val="0"/>
        <w:autoSpaceDN w:val="0"/>
        <w:adjustRightInd w:val="0"/>
        <w:ind w:firstLine="567"/>
        <w:jc w:val="both"/>
        <w:outlineLvl w:val="0"/>
        <w:rPr>
          <w:sz w:val="28"/>
          <w:szCs w:val="28"/>
        </w:rPr>
      </w:pPr>
    </w:p>
    <w:p w:rsidR="008307AB" w:rsidRPr="00B47941" w:rsidRDefault="0078667B" w:rsidP="007900DA">
      <w:pPr>
        <w:autoSpaceDE w:val="0"/>
        <w:autoSpaceDN w:val="0"/>
        <w:adjustRightInd w:val="0"/>
        <w:ind w:firstLine="567"/>
        <w:jc w:val="both"/>
        <w:outlineLvl w:val="0"/>
        <w:rPr>
          <w:sz w:val="28"/>
          <w:szCs w:val="28"/>
        </w:rPr>
      </w:pPr>
      <w:r>
        <w:rPr>
          <w:sz w:val="28"/>
          <w:szCs w:val="28"/>
        </w:rPr>
        <w:t>3</w:t>
      </w:r>
      <w:r w:rsidR="008307AB" w:rsidRPr="00B47941">
        <w:rPr>
          <w:sz w:val="28"/>
          <w:szCs w:val="28"/>
        </w:rPr>
        <w:t xml:space="preserve">. Настоящее решение вступает в силу со дня его обнародования. </w:t>
      </w:r>
    </w:p>
    <w:p w:rsidR="00B47941" w:rsidRPr="00B47941" w:rsidRDefault="00B47941" w:rsidP="00C32DC2">
      <w:pPr>
        <w:pStyle w:val="a7"/>
        <w:rPr>
          <w:b/>
          <w:sz w:val="28"/>
          <w:szCs w:val="28"/>
        </w:rPr>
      </w:pPr>
    </w:p>
    <w:p w:rsidR="008A18ED" w:rsidRPr="00B47941" w:rsidRDefault="008307AB" w:rsidP="00C32DC2">
      <w:pPr>
        <w:pStyle w:val="a7"/>
        <w:rPr>
          <w:rFonts w:ascii="Times New Roman" w:hAnsi="Times New Roman" w:cs="Times New Roman"/>
          <w:b/>
          <w:sz w:val="28"/>
          <w:szCs w:val="28"/>
        </w:rPr>
      </w:pPr>
      <w:r w:rsidRPr="00B47941">
        <w:rPr>
          <w:rFonts w:ascii="Times New Roman" w:hAnsi="Times New Roman" w:cs="Times New Roman"/>
          <w:b/>
          <w:sz w:val="28"/>
          <w:szCs w:val="28"/>
        </w:rPr>
        <w:t xml:space="preserve">Глава сельского поселения                                                </w:t>
      </w:r>
      <w:r w:rsidR="009A12DF" w:rsidRPr="00B47941">
        <w:rPr>
          <w:rFonts w:ascii="Times New Roman" w:hAnsi="Times New Roman" w:cs="Times New Roman"/>
          <w:b/>
          <w:sz w:val="28"/>
          <w:szCs w:val="28"/>
        </w:rPr>
        <w:t xml:space="preserve">    </w:t>
      </w:r>
      <w:r w:rsidRPr="00B47941">
        <w:rPr>
          <w:rFonts w:ascii="Times New Roman" w:hAnsi="Times New Roman" w:cs="Times New Roman"/>
          <w:b/>
          <w:sz w:val="28"/>
          <w:szCs w:val="28"/>
        </w:rPr>
        <w:t xml:space="preserve"> </w:t>
      </w:r>
      <w:r w:rsidR="00442476" w:rsidRPr="00B47941">
        <w:rPr>
          <w:rFonts w:ascii="Times New Roman" w:hAnsi="Times New Roman" w:cs="Times New Roman"/>
          <w:b/>
          <w:sz w:val="28"/>
          <w:szCs w:val="28"/>
        </w:rPr>
        <w:t xml:space="preserve">  </w:t>
      </w:r>
      <w:r w:rsidR="001E1460" w:rsidRPr="00B47941">
        <w:rPr>
          <w:rFonts w:ascii="Times New Roman" w:hAnsi="Times New Roman" w:cs="Times New Roman"/>
          <w:b/>
          <w:sz w:val="28"/>
          <w:szCs w:val="28"/>
        </w:rPr>
        <w:t xml:space="preserve"> Н.И. </w:t>
      </w:r>
      <w:proofErr w:type="spellStart"/>
      <w:r w:rsidR="001E1460" w:rsidRPr="00B47941">
        <w:rPr>
          <w:rFonts w:ascii="Times New Roman" w:hAnsi="Times New Roman" w:cs="Times New Roman"/>
          <w:b/>
          <w:sz w:val="28"/>
          <w:szCs w:val="28"/>
        </w:rPr>
        <w:t>Симпелев</w:t>
      </w:r>
      <w:proofErr w:type="spellEnd"/>
    </w:p>
    <w:p w:rsidR="009A12DF" w:rsidRPr="009A12DF" w:rsidRDefault="009A12DF" w:rsidP="00C32DC2">
      <w:pPr>
        <w:pStyle w:val="a7"/>
        <w:rPr>
          <w:rFonts w:ascii="Times New Roman" w:hAnsi="Times New Roman" w:cs="Times New Roman"/>
          <w:b/>
          <w:sz w:val="26"/>
          <w:szCs w:val="26"/>
        </w:rPr>
      </w:pPr>
    </w:p>
    <w:p w:rsidR="009A12DF" w:rsidRPr="009A12DF" w:rsidRDefault="009A12DF" w:rsidP="00C32DC2">
      <w:pPr>
        <w:pStyle w:val="a7"/>
        <w:rPr>
          <w:rFonts w:ascii="Times New Roman" w:hAnsi="Times New Roman" w:cs="Times New Roman"/>
          <w:b/>
          <w:sz w:val="26"/>
          <w:szCs w:val="26"/>
        </w:rPr>
      </w:pPr>
    </w:p>
    <w:p w:rsidR="003053E7" w:rsidRDefault="003053E7" w:rsidP="003053E7"/>
    <w:p w:rsidR="00985723" w:rsidRPr="003C76AC" w:rsidRDefault="00985723" w:rsidP="00C32DC2">
      <w:pPr>
        <w:pStyle w:val="a7"/>
        <w:rPr>
          <w:rFonts w:ascii="Times New Roman" w:hAnsi="Times New Roman" w:cs="Times New Roman"/>
          <w:b/>
          <w:sz w:val="28"/>
          <w:szCs w:val="28"/>
        </w:rPr>
      </w:pPr>
    </w:p>
    <w:p w:rsidR="001E1460" w:rsidRDefault="001E1460" w:rsidP="00C32DC2">
      <w:pPr>
        <w:pStyle w:val="a7"/>
        <w:rPr>
          <w:b/>
        </w:rPr>
      </w:pPr>
    </w:p>
    <w:p w:rsidR="007900DA" w:rsidRDefault="007900DA" w:rsidP="00C32DC2">
      <w:pPr>
        <w:pStyle w:val="a7"/>
        <w:rPr>
          <w:b/>
        </w:rPr>
      </w:pPr>
    </w:p>
    <w:sectPr w:rsidR="007900DA" w:rsidSect="00D15621">
      <w:pgSz w:w="11906" w:h="16838"/>
      <w:pgMar w:top="709" w:right="70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6057"/>
    <w:multiLevelType w:val="hybridMultilevel"/>
    <w:tmpl w:val="81343196"/>
    <w:lvl w:ilvl="0" w:tplc="C51C36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01D4D"/>
    <w:multiLevelType w:val="hybridMultilevel"/>
    <w:tmpl w:val="D65C266C"/>
    <w:lvl w:ilvl="0" w:tplc="B0E0ED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713C91"/>
    <w:multiLevelType w:val="hybridMultilevel"/>
    <w:tmpl w:val="A090330A"/>
    <w:lvl w:ilvl="0" w:tplc="FA064550">
      <w:start w:val="1"/>
      <w:numFmt w:val="decimal"/>
      <w:lvlText w:val="%1."/>
      <w:lvlJc w:val="left"/>
      <w:pPr>
        <w:ind w:left="644"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AEA6E95"/>
    <w:multiLevelType w:val="hybridMultilevel"/>
    <w:tmpl w:val="8AC42AF6"/>
    <w:lvl w:ilvl="0" w:tplc="3D1474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2F13F3"/>
    <w:multiLevelType w:val="hybridMultilevel"/>
    <w:tmpl w:val="062C39E8"/>
    <w:lvl w:ilvl="0" w:tplc="014E4A2C">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D15530"/>
    <w:multiLevelType w:val="hybridMultilevel"/>
    <w:tmpl w:val="D9B0D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FF7827"/>
    <w:multiLevelType w:val="hybridMultilevel"/>
    <w:tmpl w:val="177EB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8209E6"/>
    <w:multiLevelType w:val="multilevel"/>
    <w:tmpl w:val="B05E87C2"/>
    <w:lvl w:ilvl="0">
      <w:start w:val="1"/>
      <w:numFmt w:val="decimal"/>
      <w:lvlText w:val="%1."/>
      <w:lvlJc w:val="left"/>
      <w:pPr>
        <w:ind w:left="855" w:hanging="360"/>
      </w:pPr>
      <w:rPr>
        <w:rFonts w:hint="default"/>
        <w:b w:val="0"/>
      </w:rPr>
    </w:lvl>
    <w:lvl w:ilvl="1">
      <w:start w:val="1"/>
      <w:numFmt w:val="decimal"/>
      <w:isLgl/>
      <w:lvlText w:val="%1.%2."/>
      <w:lvlJc w:val="left"/>
      <w:pPr>
        <w:ind w:left="1245" w:hanging="72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69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95" w:hanging="2160"/>
      </w:pPr>
      <w:rPr>
        <w:rFonts w:hint="default"/>
      </w:rPr>
    </w:lvl>
  </w:abstractNum>
  <w:abstractNum w:abstractNumId="8">
    <w:nsid w:val="17B52C49"/>
    <w:multiLevelType w:val="hybridMultilevel"/>
    <w:tmpl w:val="4454B56A"/>
    <w:lvl w:ilvl="0" w:tplc="C51C3654">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42A15C2"/>
    <w:multiLevelType w:val="hybridMultilevel"/>
    <w:tmpl w:val="6C6AA378"/>
    <w:lvl w:ilvl="0" w:tplc="50F2BA9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288D69AE"/>
    <w:multiLevelType w:val="hybridMultilevel"/>
    <w:tmpl w:val="7DB4FECA"/>
    <w:lvl w:ilvl="0" w:tplc="5858B43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D58324B"/>
    <w:multiLevelType w:val="hybridMultilevel"/>
    <w:tmpl w:val="05746C72"/>
    <w:lvl w:ilvl="0" w:tplc="00000002">
      <w:start w:val="1"/>
      <w:numFmt w:val="bullet"/>
      <w:lvlText w:val="−"/>
      <w:lvlJc w:val="left"/>
      <w:pPr>
        <w:ind w:left="1004" w:hanging="360"/>
      </w:pPr>
      <w:rPr>
        <w:rFonts w:ascii="Times New Roman" w:hAnsi="Times New Roman" w:cs="OpenSymbol"/>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25D4A29"/>
    <w:multiLevelType w:val="hybridMultilevel"/>
    <w:tmpl w:val="6E2ADCAC"/>
    <w:lvl w:ilvl="0" w:tplc="5EC87AD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031A06"/>
    <w:multiLevelType w:val="hybridMultilevel"/>
    <w:tmpl w:val="0C823C80"/>
    <w:lvl w:ilvl="0" w:tplc="C51C365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1A52B0E"/>
    <w:multiLevelType w:val="multilevel"/>
    <w:tmpl w:val="BBB47580"/>
    <w:lvl w:ilvl="0">
      <w:start w:val="1"/>
      <w:numFmt w:val="decimal"/>
      <w:lvlText w:val="%1."/>
      <w:lvlJc w:val="left"/>
      <w:pPr>
        <w:ind w:left="899"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15">
    <w:nsid w:val="43A00288"/>
    <w:multiLevelType w:val="hybridMultilevel"/>
    <w:tmpl w:val="CDBE87B4"/>
    <w:lvl w:ilvl="0" w:tplc="9C4E0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4F972A54"/>
    <w:multiLevelType w:val="hybridMultilevel"/>
    <w:tmpl w:val="371467E2"/>
    <w:lvl w:ilvl="0" w:tplc="24D45AA2">
      <w:start w:val="1"/>
      <w:numFmt w:val="bullet"/>
      <w:lvlText w:val=""/>
      <w:lvlJc w:val="left"/>
      <w:pPr>
        <w:tabs>
          <w:tab w:val="num" w:pos="255"/>
        </w:tabs>
        <w:ind w:left="255" w:hanging="255"/>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664742C"/>
    <w:multiLevelType w:val="multilevel"/>
    <w:tmpl w:val="BBB47580"/>
    <w:lvl w:ilvl="0">
      <w:start w:val="1"/>
      <w:numFmt w:val="decimal"/>
      <w:lvlText w:val="%1."/>
      <w:lvlJc w:val="left"/>
      <w:pPr>
        <w:ind w:left="899"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19">
    <w:nsid w:val="61CA5072"/>
    <w:multiLevelType w:val="hybridMultilevel"/>
    <w:tmpl w:val="B582D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A80D3F"/>
    <w:multiLevelType w:val="hybridMultilevel"/>
    <w:tmpl w:val="82D6A94A"/>
    <w:lvl w:ilvl="0" w:tplc="69D6CAE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32540AD"/>
    <w:multiLevelType w:val="hybridMultilevel"/>
    <w:tmpl w:val="FA449DA8"/>
    <w:lvl w:ilvl="0" w:tplc="78A4B846">
      <w:start w:val="3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3660CCB"/>
    <w:multiLevelType w:val="hybridMultilevel"/>
    <w:tmpl w:val="987C6C5E"/>
    <w:lvl w:ilvl="0" w:tplc="C51C36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6A514D"/>
    <w:multiLevelType w:val="hybridMultilevel"/>
    <w:tmpl w:val="D65C266C"/>
    <w:lvl w:ilvl="0" w:tplc="B0E0ED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AF339EA"/>
    <w:multiLevelType w:val="hybridMultilevel"/>
    <w:tmpl w:val="A7945B5E"/>
    <w:lvl w:ilvl="0" w:tplc="134C8FE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5">
    <w:nsid w:val="6FDF0448"/>
    <w:multiLevelType w:val="hybridMultilevel"/>
    <w:tmpl w:val="B7F00E10"/>
    <w:lvl w:ilvl="0" w:tplc="C51C3654">
      <w:start w:val="1"/>
      <w:numFmt w:val="bullet"/>
      <w:lvlText w:val="−"/>
      <w:lvlJc w:val="left"/>
      <w:pPr>
        <w:ind w:left="1021" w:hanging="360"/>
      </w:pPr>
      <w:rPr>
        <w:rFonts w:ascii="Times New Roman" w:hAnsi="Times New Roman" w:cs="Times New Roman"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26">
    <w:nsid w:val="75870727"/>
    <w:multiLevelType w:val="hybridMultilevel"/>
    <w:tmpl w:val="20607CD0"/>
    <w:lvl w:ilvl="0" w:tplc="A79EDB86">
      <w:start w:val="1"/>
      <w:numFmt w:val="bullet"/>
      <w:lvlText w:val=""/>
      <w:lvlJc w:val="left"/>
      <w:pPr>
        <w:tabs>
          <w:tab w:val="num" w:pos="1145"/>
        </w:tabs>
        <w:ind w:left="11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5CB49E4"/>
    <w:multiLevelType w:val="hybridMultilevel"/>
    <w:tmpl w:val="76DE8B9E"/>
    <w:lvl w:ilvl="0" w:tplc="6F08F61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5"/>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0"/>
  </w:num>
  <w:num w:numId="6">
    <w:abstractNumId w:val="23"/>
  </w:num>
  <w:num w:numId="7">
    <w:abstractNumId w:val="1"/>
  </w:num>
  <w:num w:numId="8">
    <w:abstractNumId w:val="21"/>
  </w:num>
  <w:num w:numId="9">
    <w:abstractNumId w:val="18"/>
  </w:num>
  <w:num w:numId="10">
    <w:abstractNumId w:val="7"/>
  </w:num>
  <w:num w:numId="11">
    <w:abstractNumId w:val="19"/>
  </w:num>
  <w:num w:numId="12">
    <w:abstractNumId w:val="27"/>
  </w:num>
  <w:num w:numId="13">
    <w:abstractNumId w:val="24"/>
  </w:num>
  <w:num w:numId="14">
    <w:abstractNumId w:val="14"/>
  </w:num>
  <w:num w:numId="15">
    <w:abstractNumId w:val="10"/>
  </w:num>
  <w:num w:numId="16">
    <w:abstractNumId w:val="1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2"/>
  </w:num>
  <w:num w:numId="20">
    <w:abstractNumId w:val="0"/>
  </w:num>
  <w:num w:numId="21">
    <w:abstractNumId w:val="2"/>
  </w:num>
  <w:num w:numId="22">
    <w:abstractNumId w:val="8"/>
  </w:num>
  <w:num w:numId="23">
    <w:abstractNumId w:val="9"/>
  </w:num>
  <w:num w:numId="24">
    <w:abstractNumId w:val="5"/>
  </w:num>
  <w:num w:numId="25">
    <w:abstractNumId w:val="25"/>
  </w:num>
  <w:num w:numId="26">
    <w:abstractNumId w:val="6"/>
  </w:num>
  <w:num w:numId="27">
    <w:abstractNumId w:val="12"/>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F2367"/>
    <w:rsid w:val="000156D3"/>
    <w:rsid w:val="0004301A"/>
    <w:rsid w:val="0005779F"/>
    <w:rsid w:val="0006265A"/>
    <w:rsid w:val="0007067E"/>
    <w:rsid w:val="0007678E"/>
    <w:rsid w:val="00087092"/>
    <w:rsid w:val="000E4131"/>
    <w:rsid w:val="0010745B"/>
    <w:rsid w:val="00124001"/>
    <w:rsid w:val="00132D20"/>
    <w:rsid w:val="0013489C"/>
    <w:rsid w:val="00134E03"/>
    <w:rsid w:val="00145D2A"/>
    <w:rsid w:val="00157036"/>
    <w:rsid w:val="0016495F"/>
    <w:rsid w:val="00177A50"/>
    <w:rsid w:val="00180B04"/>
    <w:rsid w:val="00190623"/>
    <w:rsid w:val="001C54E0"/>
    <w:rsid w:val="001E1410"/>
    <w:rsid w:val="001E1460"/>
    <w:rsid w:val="001E2FF5"/>
    <w:rsid w:val="001F3F59"/>
    <w:rsid w:val="00200BFD"/>
    <w:rsid w:val="00211942"/>
    <w:rsid w:val="002163E7"/>
    <w:rsid w:val="00221BAE"/>
    <w:rsid w:val="00223AFC"/>
    <w:rsid w:val="00235E1F"/>
    <w:rsid w:val="00237631"/>
    <w:rsid w:val="0024166B"/>
    <w:rsid w:val="00253F42"/>
    <w:rsid w:val="002855D3"/>
    <w:rsid w:val="00292E60"/>
    <w:rsid w:val="002A4DF0"/>
    <w:rsid w:val="003053E7"/>
    <w:rsid w:val="003366EB"/>
    <w:rsid w:val="00341C0E"/>
    <w:rsid w:val="003821E6"/>
    <w:rsid w:val="00392A3C"/>
    <w:rsid w:val="0039482D"/>
    <w:rsid w:val="003C077B"/>
    <w:rsid w:val="003C76AC"/>
    <w:rsid w:val="003E5AB9"/>
    <w:rsid w:val="00405071"/>
    <w:rsid w:val="00415A95"/>
    <w:rsid w:val="0042421C"/>
    <w:rsid w:val="00442476"/>
    <w:rsid w:val="00444E76"/>
    <w:rsid w:val="00445B46"/>
    <w:rsid w:val="0045270F"/>
    <w:rsid w:val="00471442"/>
    <w:rsid w:val="0048763E"/>
    <w:rsid w:val="004877D7"/>
    <w:rsid w:val="004963E5"/>
    <w:rsid w:val="004A5AD0"/>
    <w:rsid w:val="004E0BB2"/>
    <w:rsid w:val="004E40E0"/>
    <w:rsid w:val="004E619D"/>
    <w:rsid w:val="004F4ADC"/>
    <w:rsid w:val="004F64CF"/>
    <w:rsid w:val="0050679E"/>
    <w:rsid w:val="00523E29"/>
    <w:rsid w:val="00536F23"/>
    <w:rsid w:val="00544994"/>
    <w:rsid w:val="00553CA2"/>
    <w:rsid w:val="0057513E"/>
    <w:rsid w:val="005A00D4"/>
    <w:rsid w:val="005A0665"/>
    <w:rsid w:val="005C3A0C"/>
    <w:rsid w:val="005C3F03"/>
    <w:rsid w:val="005C74B3"/>
    <w:rsid w:val="005E2D6E"/>
    <w:rsid w:val="00603542"/>
    <w:rsid w:val="006076A0"/>
    <w:rsid w:val="0061474B"/>
    <w:rsid w:val="00697F24"/>
    <w:rsid w:val="006E748F"/>
    <w:rsid w:val="00710BFE"/>
    <w:rsid w:val="00726C99"/>
    <w:rsid w:val="0075173C"/>
    <w:rsid w:val="00753DDE"/>
    <w:rsid w:val="0078667B"/>
    <w:rsid w:val="007900DA"/>
    <w:rsid w:val="007B1E1D"/>
    <w:rsid w:val="007B7AD6"/>
    <w:rsid w:val="007D15F7"/>
    <w:rsid w:val="007D603D"/>
    <w:rsid w:val="007E1B00"/>
    <w:rsid w:val="007E26D5"/>
    <w:rsid w:val="007E26DB"/>
    <w:rsid w:val="007E2BAA"/>
    <w:rsid w:val="00802526"/>
    <w:rsid w:val="008307AB"/>
    <w:rsid w:val="00877CF5"/>
    <w:rsid w:val="0089446B"/>
    <w:rsid w:val="008A18ED"/>
    <w:rsid w:val="008B1A4E"/>
    <w:rsid w:val="008B3664"/>
    <w:rsid w:val="008C27D3"/>
    <w:rsid w:val="00906979"/>
    <w:rsid w:val="0091587A"/>
    <w:rsid w:val="00937E08"/>
    <w:rsid w:val="0095524C"/>
    <w:rsid w:val="00972615"/>
    <w:rsid w:val="00985723"/>
    <w:rsid w:val="009A12DF"/>
    <w:rsid w:val="009A37C0"/>
    <w:rsid w:val="009B17CC"/>
    <w:rsid w:val="009B3417"/>
    <w:rsid w:val="009E6474"/>
    <w:rsid w:val="00A04523"/>
    <w:rsid w:val="00A132F8"/>
    <w:rsid w:val="00A2050D"/>
    <w:rsid w:val="00A26A98"/>
    <w:rsid w:val="00A56AF4"/>
    <w:rsid w:val="00A63BEC"/>
    <w:rsid w:val="00AB67B3"/>
    <w:rsid w:val="00AF206B"/>
    <w:rsid w:val="00B203BB"/>
    <w:rsid w:val="00B47941"/>
    <w:rsid w:val="00B6008F"/>
    <w:rsid w:val="00BB04D9"/>
    <w:rsid w:val="00BD2EEC"/>
    <w:rsid w:val="00BD6890"/>
    <w:rsid w:val="00BE7CE0"/>
    <w:rsid w:val="00BF0234"/>
    <w:rsid w:val="00BF3912"/>
    <w:rsid w:val="00C32DC2"/>
    <w:rsid w:val="00C3695F"/>
    <w:rsid w:val="00C442F8"/>
    <w:rsid w:val="00C44CA5"/>
    <w:rsid w:val="00C53DA8"/>
    <w:rsid w:val="00C55C22"/>
    <w:rsid w:val="00C6013F"/>
    <w:rsid w:val="00C74B06"/>
    <w:rsid w:val="00C810EE"/>
    <w:rsid w:val="00C86208"/>
    <w:rsid w:val="00CA6A7B"/>
    <w:rsid w:val="00CD18FF"/>
    <w:rsid w:val="00CD2E39"/>
    <w:rsid w:val="00D15621"/>
    <w:rsid w:val="00D166DD"/>
    <w:rsid w:val="00D321C0"/>
    <w:rsid w:val="00D34C62"/>
    <w:rsid w:val="00D80AC4"/>
    <w:rsid w:val="00DA343A"/>
    <w:rsid w:val="00DA4472"/>
    <w:rsid w:val="00DD0CE9"/>
    <w:rsid w:val="00DD1E3E"/>
    <w:rsid w:val="00DE40C2"/>
    <w:rsid w:val="00DF0E0C"/>
    <w:rsid w:val="00E03D03"/>
    <w:rsid w:val="00E17B27"/>
    <w:rsid w:val="00E221B9"/>
    <w:rsid w:val="00E403BE"/>
    <w:rsid w:val="00E71405"/>
    <w:rsid w:val="00E76DAD"/>
    <w:rsid w:val="00E816C8"/>
    <w:rsid w:val="00E81ED7"/>
    <w:rsid w:val="00E9106C"/>
    <w:rsid w:val="00E95FF9"/>
    <w:rsid w:val="00EF2367"/>
    <w:rsid w:val="00EF5CC7"/>
    <w:rsid w:val="00F53A43"/>
    <w:rsid w:val="00F95099"/>
    <w:rsid w:val="00FC5BDC"/>
    <w:rsid w:val="00FD4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7AB"/>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8307AB"/>
    <w:pPr>
      <w:keepNext/>
      <w:jc w:val="center"/>
      <w:outlineLvl w:val="0"/>
    </w:pPr>
    <w:rPr>
      <w:b/>
      <w:bCs/>
      <w:sz w:val="28"/>
    </w:rPr>
  </w:style>
  <w:style w:type="paragraph" w:styleId="2">
    <w:name w:val="heading 2"/>
    <w:basedOn w:val="a"/>
    <w:next w:val="a"/>
    <w:link w:val="20"/>
    <w:uiPriority w:val="9"/>
    <w:semiHidden/>
    <w:unhideWhenUsed/>
    <w:qFormat/>
    <w:rsid w:val="00710B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8307AB"/>
    <w:pPr>
      <w:keepNext/>
      <w:jc w:val="right"/>
      <w:outlineLvl w:val="3"/>
    </w:pPr>
    <w:rPr>
      <w:sz w:val="28"/>
    </w:rPr>
  </w:style>
  <w:style w:type="paragraph" w:styleId="6">
    <w:name w:val="heading 6"/>
    <w:basedOn w:val="a"/>
    <w:next w:val="a"/>
    <w:link w:val="60"/>
    <w:unhideWhenUsed/>
    <w:qFormat/>
    <w:rsid w:val="004963E5"/>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07AB"/>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8307AB"/>
    <w:rPr>
      <w:rFonts w:ascii="Times New Roman" w:eastAsia="Times New Roman" w:hAnsi="Times New Roman" w:cs="Times New Roman"/>
      <w:sz w:val="28"/>
      <w:szCs w:val="20"/>
    </w:rPr>
  </w:style>
  <w:style w:type="paragraph" w:styleId="a3">
    <w:name w:val="Body Text"/>
    <w:basedOn w:val="a"/>
    <w:link w:val="a4"/>
    <w:unhideWhenUsed/>
    <w:rsid w:val="008307AB"/>
    <w:pPr>
      <w:jc w:val="both"/>
    </w:pPr>
    <w:rPr>
      <w:sz w:val="28"/>
    </w:rPr>
  </w:style>
  <w:style w:type="character" w:customStyle="1" w:styleId="a4">
    <w:name w:val="Основной текст Знак"/>
    <w:basedOn w:val="a0"/>
    <w:link w:val="a3"/>
    <w:rsid w:val="008307AB"/>
    <w:rPr>
      <w:rFonts w:ascii="Times New Roman" w:eastAsia="Times New Roman" w:hAnsi="Times New Roman" w:cs="Times New Roman"/>
      <w:sz w:val="28"/>
      <w:szCs w:val="20"/>
      <w:lang w:eastAsia="ru-RU"/>
    </w:rPr>
  </w:style>
  <w:style w:type="paragraph" w:styleId="21">
    <w:name w:val="Body Text Indent 2"/>
    <w:basedOn w:val="a"/>
    <w:link w:val="22"/>
    <w:unhideWhenUsed/>
    <w:rsid w:val="008307AB"/>
    <w:pPr>
      <w:ind w:firstLine="600"/>
      <w:jc w:val="both"/>
    </w:pPr>
    <w:rPr>
      <w:sz w:val="28"/>
    </w:rPr>
  </w:style>
  <w:style w:type="character" w:customStyle="1" w:styleId="22">
    <w:name w:val="Основной текст с отступом 2 Знак"/>
    <w:basedOn w:val="a0"/>
    <w:link w:val="21"/>
    <w:rsid w:val="008307AB"/>
    <w:rPr>
      <w:rFonts w:ascii="Times New Roman" w:eastAsia="Times New Roman" w:hAnsi="Times New Roman" w:cs="Times New Roman"/>
      <w:sz w:val="28"/>
      <w:szCs w:val="20"/>
      <w:lang w:eastAsia="ru-RU"/>
    </w:rPr>
  </w:style>
  <w:style w:type="paragraph" w:customStyle="1" w:styleId="ConsPlusNormal">
    <w:name w:val="ConsPlusNormal"/>
    <w:rsid w:val="008307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aliases w:val="ПАРАГРАФ"/>
    <w:basedOn w:val="a"/>
    <w:link w:val="a6"/>
    <w:uiPriority w:val="34"/>
    <w:qFormat/>
    <w:rsid w:val="006076A0"/>
    <w:pPr>
      <w:ind w:left="720"/>
      <w:contextualSpacing/>
    </w:pPr>
  </w:style>
  <w:style w:type="character" w:customStyle="1" w:styleId="3">
    <w:name w:val="заголовок 3 Знак"/>
    <w:link w:val="30"/>
    <w:locked/>
    <w:rsid w:val="00710BFE"/>
    <w:rPr>
      <w:rFonts w:ascii="Arial" w:eastAsia="Times New Roman" w:hAnsi="Arial" w:cs="Times New Roman"/>
      <w:b/>
      <w:bCs/>
      <w:iCs/>
      <w:sz w:val="24"/>
      <w:szCs w:val="28"/>
      <w:lang w:eastAsia="ru-RU"/>
    </w:rPr>
  </w:style>
  <w:style w:type="paragraph" w:customStyle="1" w:styleId="30">
    <w:name w:val="заголовок 3"/>
    <w:basedOn w:val="2"/>
    <w:link w:val="3"/>
    <w:rsid w:val="00710BFE"/>
    <w:pPr>
      <w:keepLines w:val="0"/>
      <w:spacing w:before="240" w:after="60"/>
    </w:pPr>
    <w:rPr>
      <w:rFonts w:ascii="Arial" w:eastAsia="Times New Roman" w:hAnsi="Arial" w:cs="Times New Roman"/>
      <w:iCs/>
      <w:color w:val="auto"/>
      <w:sz w:val="24"/>
      <w:szCs w:val="28"/>
    </w:rPr>
  </w:style>
  <w:style w:type="character" w:customStyle="1" w:styleId="20">
    <w:name w:val="Заголовок 2 Знак"/>
    <w:basedOn w:val="a0"/>
    <w:link w:val="2"/>
    <w:uiPriority w:val="9"/>
    <w:semiHidden/>
    <w:rsid w:val="00710BFE"/>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4F64CF"/>
    <w:rPr>
      <w:rFonts w:ascii="Tahoma" w:hAnsi="Tahoma" w:cs="Tahoma"/>
      <w:sz w:val="16"/>
      <w:szCs w:val="16"/>
    </w:rPr>
  </w:style>
  <w:style w:type="character" w:customStyle="1" w:styleId="a8">
    <w:name w:val="Текст выноски Знак"/>
    <w:basedOn w:val="a0"/>
    <w:link w:val="a7"/>
    <w:uiPriority w:val="99"/>
    <w:semiHidden/>
    <w:rsid w:val="004F64CF"/>
    <w:rPr>
      <w:rFonts w:ascii="Tahoma" w:eastAsia="Times New Roman" w:hAnsi="Tahoma" w:cs="Tahoma"/>
      <w:sz w:val="16"/>
      <w:szCs w:val="16"/>
      <w:lang w:eastAsia="ru-RU"/>
    </w:rPr>
  </w:style>
  <w:style w:type="paragraph" w:customStyle="1" w:styleId="ConsPlusNonformat">
    <w:name w:val="ConsPlusNonformat"/>
    <w:rsid w:val="005C3F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55D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Iniiaiieoaeno">
    <w:name w:val="Iniiaiie oaeno"/>
    <w:basedOn w:val="a"/>
    <w:rsid w:val="00E17B27"/>
    <w:pPr>
      <w:jc w:val="both"/>
    </w:pPr>
    <w:rPr>
      <w:rFonts w:ascii="Peterburg" w:hAnsi="Peterburg"/>
      <w:sz w:val="20"/>
    </w:rPr>
  </w:style>
  <w:style w:type="paragraph" w:styleId="a9">
    <w:name w:val="No Spacing"/>
    <w:link w:val="aa"/>
    <w:uiPriority w:val="1"/>
    <w:qFormat/>
    <w:rsid w:val="0010745B"/>
    <w:pPr>
      <w:spacing w:after="0" w:line="240" w:lineRule="auto"/>
    </w:pPr>
  </w:style>
  <w:style w:type="character" w:customStyle="1" w:styleId="aa">
    <w:name w:val="Без интервала Знак"/>
    <w:link w:val="a9"/>
    <w:uiPriority w:val="1"/>
    <w:locked/>
    <w:rsid w:val="0010745B"/>
  </w:style>
  <w:style w:type="character" w:customStyle="1" w:styleId="a6">
    <w:name w:val="Абзац списка Знак"/>
    <w:aliases w:val="ПАРАГРАФ Знак"/>
    <w:link w:val="a5"/>
    <w:uiPriority w:val="34"/>
    <w:locked/>
    <w:rsid w:val="0010745B"/>
    <w:rPr>
      <w:rFonts w:ascii="Times New Roman" w:eastAsia="Times New Roman" w:hAnsi="Times New Roman" w:cs="Times New Roman"/>
      <w:sz w:val="24"/>
      <w:szCs w:val="20"/>
      <w:lang w:eastAsia="ru-RU"/>
    </w:rPr>
  </w:style>
  <w:style w:type="paragraph" w:customStyle="1" w:styleId="ab">
    <w:name w:val="Знак Знак Знак Знак"/>
    <w:basedOn w:val="a"/>
    <w:rsid w:val="0010745B"/>
    <w:rPr>
      <w:rFonts w:ascii="Verdana" w:hAnsi="Verdana" w:cs="Verdana"/>
      <w:sz w:val="20"/>
      <w:lang w:val="en-US" w:eastAsia="en-US"/>
    </w:rPr>
  </w:style>
  <w:style w:type="paragraph" w:styleId="ac">
    <w:name w:val="Normal (Web)"/>
    <w:basedOn w:val="a"/>
    <w:uiPriority w:val="99"/>
    <w:rsid w:val="0010745B"/>
    <w:pPr>
      <w:spacing w:before="41" w:after="41"/>
      <w:ind w:left="41" w:right="41" w:firstLine="720"/>
      <w:jc w:val="both"/>
    </w:pPr>
    <w:rPr>
      <w:rFonts w:ascii="Tahoma" w:hAnsi="Tahoma" w:cs="Tahoma"/>
      <w:color w:val="000000"/>
      <w:sz w:val="16"/>
      <w:szCs w:val="16"/>
    </w:rPr>
  </w:style>
  <w:style w:type="paragraph" w:customStyle="1" w:styleId="align-justify1">
    <w:name w:val="align-justify1"/>
    <w:basedOn w:val="a"/>
    <w:rsid w:val="0010745B"/>
    <w:pPr>
      <w:spacing w:after="225"/>
      <w:ind w:left="300" w:right="300" w:firstLine="375"/>
      <w:jc w:val="both"/>
    </w:pPr>
    <w:rPr>
      <w:rFonts w:ascii="Verdana" w:hAnsi="Verdana"/>
      <w:color w:val="000000"/>
      <w:szCs w:val="24"/>
    </w:rPr>
  </w:style>
  <w:style w:type="character" w:customStyle="1" w:styleId="60">
    <w:name w:val="Заголовок 6 Знак"/>
    <w:basedOn w:val="a0"/>
    <w:link w:val="6"/>
    <w:rsid w:val="004963E5"/>
    <w:rPr>
      <w:rFonts w:asciiTheme="majorHAnsi" w:eastAsiaTheme="majorEastAsia" w:hAnsiTheme="majorHAnsi" w:cstheme="majorBidi"/>
      <w:i/>
      <w:iCs/>
      <w:color w:val="243F60" w:themeColor="accent1" w:themeShade="7F"/>
    </w:rPr>
  </w:style>
  <w:style w:type="table" w:styleId="ad">
    <w:name w:val="Table Grid"/>
    <w:basedOn w:val="a1"/>
    <w:rsid w:val="00496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4963E5"/>
    <w:pPr>
      <w:tabs>
        <w:tab w:val="center" w:pos="4677"/>
        <w:tab w:val="right" w:pos="9355"/>
      </w:tabs>
      <w:spacing w:after="200" w:line="276" w:lineRule="auto"/>
    </w:pPr>
    <w:rPr>
      <w:rFonts w:ascii="Calibri" w:hAnsi="Calibri" w:cs="Calibri"/>
      <w:sz w:val="22"/>
      <w:szCs w:val="22"/>
    </w:rPr>
  </w:style>
  <w:style w:type="character" w:customStyle="1" w:styleId="af">
    <w:name w:val="Верхний колонтитул Знак"/>
    <w:basedOn w:val="a0"/>
    <w:link w:val="ae"/>
    <w:rsid w:val="004963E5"/>
    <w:rPr>
      <w:rFonts w:ascii="Calibri" w:eastAsia="Times New Roman" w:hAnsi="Calibri" w:cs="Calibri"/>
      <w:lang w:eastAsia="ru-RU"/>
    </w:rPr>
  </w:style>
  <w:style w:type="character" w:styleId="af0">
    <w:name w:val="Intense Emphasis"/>
    <w:basedOn w:val="a0"/>
    <w:uiPriority w:val="21"/>
    <w:qFormat/>
    <w:rsid w:val="004963E5"/>
    <w:rPr>
      <w:b/>
      <w:bCs/>
      <w:i/>
      <w:iCs/>
      <w:color w:val="4F81BD" w:themeColor="accent1"/>
    </w:rPr>
  </w:style>
  <w:style w:type="character" w:customStyle="1" w:styleId="apple-converted-space">
    <w:name w:val="apple-converted-space"/>
    <w:basedOn w:val="a0"/>
    <w:rsid w:val="000156D3"/>
  </w:style>
  <w:style w:type="paragraph" w:customStyle="1" w:styleId="Default">
    <w:name w:val="Default"/>
    <w:rsid w:val="000156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uiPriority w:val="99"/>
    <w:rsid w:val="000156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61">
    <w:name w:val="Обычный6"/>
    <w:rsid w:val="000156D3"/>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s0">
    <w:name w:val="s0"/>
    <w:basedOn w:val="a0"/>
    <w:rsid w:val="00C74B06"/>
    <w:rPr>
      <w:rFonts w:ascii="Times New Roman" w:hAnsi="Times New Roman" w:cs="Times New Roman" w:hint="default"/>
      <w:b w:val="0"/>
      <w:bCs w:val="0"/>
      <w:i w:val="0"/>
      <w:iCs w:val="0"/>
      <w:strike w:val="0"/>
      <w:dstrike w:val="0"/>
      <w:color w:val="000000"/>
      <w:sz w:val="30"/>
      <w:szCs w:val="3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7AB"/>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8307AB"/>
    <w:pPr>
      <w:keepNext/>
      <w:jc w:val="center"/>
      <w:outlineLvl w:val="0"/>
    </w:pPr>
    <w:rPr>
      <w:b/>
      <w:bCs/>
      <w:sz w:val="28"/>
    </w:rPr>
  </w:style>
  <w:style w:type="paragraph" w:styleId="4">
    <w:name w:val="heading 4"/>
    <w:basedOn w:val="a"/>
    <w:next w:val="a"/>
    <w:link w:val="40"/>
    <w:unhideWhenUsed/>
    <w:qFormat/>
    <w:rsid w:val="008307AB"/>
    <w:pPr>
      <w:keepNext/>
      <w:jc w:val="right"/>
      <w:outlineLvl w:val="3"/>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07AB"/>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8307AB"/>
    <w:rPr>
      <w:rFonts w:ascii="Times New Roman" w:eastAsia="Times New Roman" w:hAnsi="Times New Roman" w:cs="Times New Roman"/>
      <w:sz w:val="28"/>
      <w:szCs w:val="20"/>
      <w:lang w:val="x-none" w:eastAsia="x-none"/>
    </w:rPr>
  </w:style>
  <w:style w:type="paragraph" w:styleId="a3">
    <w:name w:val="Body Text"/>
    <w:basedOn w:val="a"/>
    <w:link w:val="a4"/>
    <w:semiHidden/>
    <w:unhideWhenUsed/>
    <w:rsid w:val="008307AB"/>
    <w:pPr>
      <w:jc w:val="both"/>
    </w:pPr>
    <w:rPr>
      <w:sz w:val="28"/>
    </w:rPr>
  </w:style>
  <w:style w:type="character" w:customStyle="1" w:styleId="a4">
    <w:name w:val="Основной текст Знак"/>
    <w:basedOn w:val="a0"/>
    <w:link w:val="a3"/>
    <w:semiHidden/>
    <w:rsid w:val="008307AB"/>
    <w:rPr>
      <w:rFonts w:ascii="Times New Roman" w:eastAsia="Times New Roman" w:hAnsi="Times New Roman" w:cs="Times New Roman"/>
      <w:sz w:val="28"/>
      <w:szCs w:val="20"/>
      <w:lang w:eastAsia="ru-RU"/>
    </w:rPr>
  </w:style>
  <w:style w:type="paragraph" w:styleId="21">
    <w:name w:val="Body Text Indent 2"/>
    <w:basedOn w:val="a"/>
    <w:link w:val="22"/>
    <w:semiHidden/>
    <w:unhideWhenUsed/>
    <w:rsid w:val="008307AB"/>
    <w:pPr>
      <w:ind w:firstLine="600"/>
      <w:jc w:val="both"/>
    </w:pPr>
    <w:rPr>
      <w:sz w:val="28"/>
    </w:rPr>
  </w:style>
  <w:style w:type="character" w:customStyle="1" w:styleId="22">
    <w:name w:val="Основной текст с отступом 2 Знак"/>
    <w:basedOn w:val="a0"/>
    <w:link w:val="21"/>
    <w:semiHidden/>
    <w:rsid w:val="008307AB"/>
    <w:rPr>
      <w:rFonts w:ascii="Times New Roman" w:eastAsia="Times New Roman" w:hAnsi="Times New Roman" w:cs="Times New Roman"/>
      <w:sz w:val="28"/>
      <w:szCs w:val="20"/>
      <w:lang w:eastAsia="ru-RU"/>
    </w:rPr>
  </w:style>
  <w:style w:type="paragraph" w:customStyle="1" w:styleId="ConsPlusNormal">
    <w:name w:val="ConsPlusNormal"/>
    <w:rsid w:val="008307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98900356">
      <w:bodyDiv w:val="1"/>
      <w:marLeft w:val="0"/>
      <w:marRight w:val="0"/>
      <w:marTop w:val="0"/>
      <w:marBottom w:val="0"/>
      <w:divBdr>
        <w:top w:val="none" w:sz="0" w:space="0" w:color="auto"/>
        <w:left w:val="none" w:sz="0" w:space="0" w:color="auto"/>
        <w:bottom w:val="none" w:sz="0" w:space="0" w:color="auto"/>
        <w:right w:val="none" w:sz="0" w:space="0" w:color="auto"/>
      </w:divBdr>
    </w:div>
    <w:div w:id="1333529175">
      <w:bodyDiv w:val="1"/>
      <w:marLeft w:val="0"/>
      <w:marRight w:val="0"/>
      <w:marTop w:val="0"/>
      <w:marBottom w:val="0"/>
      <w:divBdr>
        <w:top w:val="none" w:sz="0" w:space="0" w:color="auto"/>
        <w:left w:val="none" w:sz="0" w:space="0" w:color="auto"/>
        <w:bottom w:val="none" w:sz="0" w:space="0" w:color="auto"/>
        <w:right w:val="none" w:sz="0" w:space="0" w:color="auto"/>
      </w:divBdr>
    </w:div>
    <w:div w:id="1746951913">
      <w:bodyDiv w:val="1"/>
      <w:marLeft w:val="0"/>
      <w:marRight w:val="0"/>
      <w:marTop w:val="0"/>
      <w:marBottom w:val="0"/>
      <w:divBdr>
        <w:top w:val="none" w:sz="0" w:space="0" w:color="auto"/>
        <w:left w:val="none" w:sz="0" w:space="0" w:color="auto"/>
        <w:bottom w:val="none" w:sz="0" w:space="0" w:color="auto"/>
        <w:right w:val="none" w:sz="0" w:space="0" w:color="auto"/>
      </w:divBdr>
    </w:div>
    <w:div w:id="185946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49C2B-9BF1-4C89-AFFC-51448F1D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1</Pages>
  <Words>929</Words>
  <Characters>5298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Мер</cp:lastModifiedBy>
  <cp:revision>117</cp:revision>
  <cp:lastPrinted>2017-12-26T05:49:00Z</cp:lastPrinted>
  <dcterms:created xsi:type="dcterms:W3CDTF">2015-08-27T07:41:00Z</dcterms:created>
  <dcterms:modified xsi:type="dcterms:W3CDTF">2017-12-26T05:49:00Z</dcterms:modified>
</cp:coreProperties>
</file>